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6A26CB" w:rsidRDefault="00531DA4" w:rsidP="00531DA4">
      <w:pPr>
        <w:pStyle w:val="Cabealho"/>
        <w:jc w:val="center"/>
      </w:pPr>
      <w:r w:rsidRPr="006A26CB">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D72338" w:rsidRPr="006A26CB" w:rsidRDefault="00D72338" w:rsidP="00D72338">
      <w:pPr>
        <w:pStyle w:val="Cabealho"/>
        <w:spacing w:before="100" w:after="100"/>
        <w:contextualSpacing/>
        <w:jc w:val="center"/>
      </w:pPr>
      <w:r w:rsidRPr="006A26CB">
        <w:t>SUPERINTENDÊNCIA ESTADUAL DE LICITAÇÕES - SUPEL</w:t>
      </w:r>
    </w:p>
    <w:p w:rsidR="00D72338" w:rsidRPr="006A26CB" w:rsidRDefault="00D72338" w:rsidP="00D72338">
      <w:pPr>
        <w:pStyle w:val="Cabealho"/>
        <w:spacing w:before="100" w:after="100"/>
        <w:contextualSpacing/>
        <w:jc w:val="center"/>
      </w:pPr>
      <w:r w:rsidRPr="006A26CB">
        <w:t>Complexo Rio Madeira - Ed. Pacaás Novos – 2 ºAndar.</w:t>
      </w:r>
    </w:p>
    <w:p w:rsidR="00D72338" w:rsidRPr="006A26CB" w:rsidRDefault="00D72338" w:rsidP="00D72338">
      <w:pPr>
        <w:pStyle w:val="Cabealho"/>
        <w:spacing w:before="100" w:after="100"/>
        <w:contextualSpacing/>
        <w:jc w:val="center"/>
      </w:pPr>
      <w:r w:rsidRPr="006A26CB">
        <w:t xml:space="preserve">Porto Velho, Rondônia. </w:t>
      </w:r>
    </w:p>
    <w:p w:rsidR="009D2314" w:rsidRPr="006A26CB" w:rsidRDefault="009D2314" w:rsidP="009D2314">
      <w:pPr>
        <w:jc w:val="both"/>
        <w:rPr>
          <w:rFonts w:ascii="Arial" w:hAnsi="Arial" w:cs="Arial"/>
          <w:b/>
          <w:bCs/>
          <w:sz w:val="16"/>
          <w:szCs w:val="16"/>
        </w:rPr>
      </w:pPr>
    </w:p>
    <w:p w:rsidR="00067B8E" w:rsidRPr="006A26CB" w:rsidRDefault="00067B8E" w:rsidP="009D2314">
      <w:pPr>
        <w:jc w:val="both"/>
        <w:rPr>
          <w:rFonts w:ascii="Arial" w:hAnsi="Arial" w:cs="Arial"/>
          <w:b/>
          <w:bCs/>
          <w:sz w:val="16"/>
          <w:szCs w:val="16"/>
        </w:rPr>
      </w:pPr>
    </w:p>
    <w:p w:rsidR="009D2314" w:rsidRPr="006A26CB" w:rsidRDefault="009D2314" w:rsidP="009D2314">
      <w:pPr>
        <w:jc w:val="both"/>
        <w:rPr>
          <w:rFonts w:ascii="Arial" w:hAnsi="Arial" w:cs="Arial"/>
          <w:b/>
          <w:sz w:val="16"/>
          <w:szCs w:val="16"/>
        </w:rPr>
      </w:pPr>
      <w:r w:rsidRPr="006A26CB">
        <w:rPr>
          <w:rFonts w:ascii="Arial" w:hAnsi="Arial" w:cs="Arial"/>
          <w:b/>
          <w:bCs/>
          <w:sz w:val="16"/>
          <w:szCs w:val="16"/>
        </w:rPr>
        <w:t xml:space="preserve">ATA DE REGISTRO DE PREÇOS: </w:t>
      </w:r>
      <w:r w:rsidR="001606A8" w:rsidRPr="006A26CB">
        <w:rPr>
          <w:rFonts w:ascii="Arial" w:hAnsi="Arial" w:cs="Arial"/>
          <w:bCs/>
          <w:sz w:val="16"/>
          <w:szCs w:val="16"/>
        </w:rPr>
        <w:t>N</w:t>
      </w:r>
      <w:r w:rsidRPr="006A26CB">
        <w:rPr>
          <w:rFonts w:ascii="Arial" w:hAnsi="Arial" w:cs="Arial"/>
          <w:sz w:val="16"/>
          <w:szCs w:val="16"/>
        </w:rPr>
        <w:t xml:space="preserve">° </w:t>
      </w:r>
      <w:r w:rsidR="00BC6644" w:rsidRPr="006A26CB">
        <w:rPr>
          <w:rFonts w:ascii="Arial" w:hAnsi="Arial" w:cs="Arial"/>
          <w:sz w:val="16"/>
          <w:szCs w:val="16"/>
        </w:rPr>
        <w:t>1</w:t>
      </w:r>
      <w:r w:rsidR="00A10E5C">
        <w:rPr>
          <w:rFonts w:ascii="Arial" w:hAnsi="Arial" w:cs="Arial"/>
          <w:sz w:val="16"/>
          <w:szCs w:val="16"/>
        </w:rPr>
        <w:t>95</w:t>
      </w:r>
      <w:r w:rsidR="008C7613" w:rsidRPr="006A26CB">
        <w:rPr>
          <w:rFonts w:ascii="Arial" w:hAnsi="Arial" w:cs="Arial"/>
          <w:sz w:val="16"/>
          <w:szCs w:val="16"/>
        </w:rPr>
        <w:t>/201</w:t>
      </w:r>
      <w:r w:rsidR="00B87D9E" w:rsidRPr="006A26CB">
        <w:rPr>
          <w:rFonts w:ascii="Arial" w:hAnsi="Arial" w:cs="Arial"/>
          <w:sz w:val="16"/>
          <w:szCs w:val="16"/>
        </w:rPr>
        <w:t>7</w:t>
      </w:r>
    </w:p>
    <w:p w:rsidR="009D2314" w:rsidRPr="006A26CB" w:rsidRDefault="009D2314" w:rsidP="009D2314">
      <w:pPr>
        <w:jc w:val="both"/>
        <w:rPr>
          <w:rFonts w:ascii="Arial" w:hAnsi="Arial" w:cs="Arial"/>
          <w:sz w:val="16"/>
          <w:szCs w:val="16"/>
        </w:rPr>
      </w:pPr>
      <w:r w:rsidRPr="006A26CB">
        <w:rPr>
          <w:rFonts w:ascii="Arial" w:hAnsi="Arial" w:cs="Arial"/>
          <w:b/>
          <w:bCs/>
          <w:sz w:val="16"/>
          <w:szCs w:val="16"/>
        </w:rPr>
        <w:t xml:space="preserve">PREGÃO </w:t>
      </w:r>
      <w:r w:rsidR="00F23872" w:rsidRPr="006A26CB">
        <w:rPr>
          <w:rFonts w:ascii="Arial" w:hAnsi="Arial" w:cs="Arial"/>
          <w:b/>
          <w:bCs/>
          <w:sz w:val="16"/>
          <w:szCs w:val="16"/>
        </w:rPr>
        <w:t>ELETRÔNICO:</w:t>
      </w:r>
      <w:r w:rsidR="001606A8" w:rsidRPr="006A26CB">
        <w:rPr>
          <w:rFonts w:ascii="Arial" w:hAnsi="Arial" w:cs="Arial"/>
          <w:bCs/>
          <w:sz w:val="16"/>
          <w:szCs w:val="16"/>
        </w:rPr>
        <w:t>N</w:t>
      </w:r>
      <w:r w:rsidR="001606A8" w:rsidRPr="006A26CB">
        <w:rPr>
          <w:rFonts w:ascii="Arial" w:hAnsi="Arial" w:cs="Arial"/>
          <w:b/>
          <w:bCs/>
          <w:sz w:val="16"/>
          <w:szCs w:val="16"/>
        </w:rPr>
        <w:t>º</w:t>
      </w:r>
      <w:r w:rsidR="00A10E5C">
        <w:rPr>
          <w:rFonts w:ascii="Arial" w:hAnsi="Arial" w:cs="Arial"/>
          <w:bCs/>
          <w:sz w:val="16"/>
          <w:szCs w:val="16"/>
        </w:rPr>
        <w:t>325</w:t>
      </w:r>
      <w:r w:rsidR="00BC6644" w:rsidRPr="006A26CB">
        <w:rPr>
          <w:rFonts w:ascii="Arial" w:hAnsi="Arial" w:cs="Arial"/>
          <w:bCs/>
          <w:sz w:val="16"/>
          <w:szCs w:val="16"/>
        </w:rPr>
        <w:t>/201</w:t>
      </w:r>
      <w:r w:rsidR="003E7237">
        <w:rPr>
          <w:rFonts w:ascii="Arial" w:hAnsi="Arial" w:cs="Arial"/>
          <w:bCs/>
          <w:sz w:val="16"/>
          <w:szCs w:val="16"/>
        </w:rPr>
        <w:t>7</w:t>
      </w:r>
    </w:p>
    <w:p w:rsidR="009D2314" w:rsidRPr="006A26CB" w:rsidRDefault="009D2314" w:rsidP="004B498B">
      <w:pPr>
        <w:jc w:val="both"/>
        <w:rPr>
          <w:rFonts w:ascii="Arial" w:hAnsi="Arial" w:cs="Arial"/>
          <w:bCs/>
          <w:sz w:val="16"/>
          <w:szCs w:val="16"/>
        </w:rPr>
      </w:pPr>
      <w:r w:rsidRPr="006A26CB">
        <w:rPr>
          <w:rFonts w:ascii="Arial" w:hAnsi="Arial" w:cs="Arial"/>
          <w:b/>
          <w:bCs/>
          <w:sz w:val="16"/>
          <w:szCs w:val="16"/>
        </w:rPr>
        <w:t>PROCESSO:</w:t>
      </w:r>
      <w:r w:rsidR="001606A8" w:rsidRPr="006A26CB">
        <w:rPr>
          <w:rFonts w:ascii="Arial" w:hAnsi="Arial" w:cs="Arial"/>
          <w:bCs/>
          <w:sz w:val="16"/>
          <w:szCs w:val="16"/>
        </w:rPr>
        <w:t>Nº</w:t>
      </w:r>
      <w:r w:rsidR="00A27B0B" w:rsidRPr="006A26CB">
        <w:rPr>
          <w:rFonts w:ascii="Arial" w:hAnsi="Arial" w:cs="Arial"/>
          <w:bCs/>
          <w:sz w:val="16"/>
          <w:szCs w:val="16"/>
        </w:rPr>
        <w:t>01-</w:t>
      </w:r>
      <w:r w:rsidR="003E7237">
        <w:rPr>
          <w:rFonts w:ascii="Arial" w:hAnsi="Arial" w:cs="Arial"/>
          <w:bCs/>
          <w:sz w:val="16"/>
          <w:szCs w:val="16"/>
        </w:rPr>
        <w:t>17</w:t>
      </w:r>
      <w:r w:rsidR="00D30FE8">
        <w:rPr>
          <w:rFonts w:ascii="Arial" w:hAnsi="Arial" w:cs="Arial"/>
          <w:bCs/>
          <w:sz w:val="16"/>
          <w:szCs w:val="16"/>
        </w:rPr>
        <w:t>1</w:t>
      </w:r>
      <w:r w:rsidR="003E7237">
        <w:rPr>
          <w:rFonts w:ascii="Arial" w:hAnsi="Arial" w:cs="Arial"/>
          <w:bCs/>
          <w:sz w:val="16"/>
          <w:szCs w:val="16"/>
        </w:rPr>
        <w:t>2</w:t>
      </w:r>
      <w:r w:rsidR="00BF1432">
        <w:rPr>
          <w:rFonts w:ascii="Arial" w:hAnsi="Arial" w:cs="Arial"/>
          <w:bCs/>
          <w:sz w:val="16"/>
          <w:szCs w:val="16"/>
        </w:rPr>
        <w:t>.</w:t>
      </w:r>
      <w:r w:rsidR="00A10E5C">
        <w:rPr>
          <w:rFonts w:ascii="Arial" w:hAnsi="Arial" w:cs="Arial"/>
          <w:bCs/>
          <w:sz w:val="16"/>
          <w:szCs w:val="16"/>
        </w:rPr>
        <w:t>02827</w:t>
      </w:r>
      <w:r w:rsidR="00BC6644" w:rsidRPr="006A26CB">
        <w:rPr>
          <w:rFonts w:ascii="Arial" w:hAnsi="Arial" w:cs="Arial"/>
          <w:bCs/>
          <w:sz w:val="16"/>
          <w:szCs w:val="16"/>
        </w:rPr>
        <w:t>-00/201</w:t>
      </w:r>
      <w:r w:rsidR="00A10E5C">
        <w:rPr>
          <w:rFonts w:ascii="Arial" w:hAnsi="Arial" w:cs="Arial"/>
          <w:bCs/>
          <w:sz w:val="16"/>
          <w:szCs w:val="16"/>
        </w:rPr>
        <w:t>7</w:t>
      </w:r>
    </w:p>
    <w:p w:rsidR="004B498B" w:rsidRPr="006A26CB" w:rsidRDefault="004B498B" w:rsidP="004B498B">
      <w:pPr>
        <w:jc w:val="both"/>
        <w:rPr>
          <w:rFonts w:ascii="Arial" w:hAnsi="Arial" w:cs="Arial"/>
          <w:b/>
          <w:sz w:val="16"/>
          <w:szCs w:val="16"/>
        </w:rPr>
      </w:pPr>
    </w:p>
    <w:p w:rsidR="009D2314" w:rsidRPr="005756BA" w:rsidRDefault="00D72338" w:rsidP="00AF3F5D">
      <w:pPr>
        <w:jc w:val="both"/>
        <w:rPr>
          <w:rFonts w:ascii="Arial" w:hAnsi="Arial" w:cs="Arial"/>
          <w:b/>
          <w:sz w:val="16"/>
          <w:szCs w:val="16"/>
        </w:rPr>
      </w:pPr>
      <w:r w:rsidRPr="006A26CB">
        <w:rPr>
          <w:rFonts w:ascii="Arial" w:hAnsi="Arial" w:cs="Arial"/>
          <w:sz w:val="16"/>
          <w:szCs w:val="16"/>
        </w:rPr>
        <w:t xml:space="preserve">Pelo presente instrumento, o </w:t>
      </w:r>
      <w:r w:rsidRPr="006A26CB">
        <w:rPr>
          <w:rFonts w:ascii="Arial" w:hAnsi="Arial" w:cs="Arial"/>
          <w:b/>
          <w:sz w:val="16"/>
          <w:szCs w:val="16"/>
        </w:rPr>
        <w:t>ESTADO DE RONDÔNIA</w:t>
      </w:r>
      <w:r w:rsidRPr="006A26CB">
        <w:rPr>
          <w:rFonts w:ascii="Arial" w:hAnsi="Arial" w:cs="Arial"/>
          <w:sz w:val="16"/>
          <w:szCs w:val="16"/>
        </w:rPr>
        <w:t>, através da SUPERINTENDÊNCIA ESTADUAL DE LICITAÇÕES – SUPEL situada à Av. Farquar N° 2986, Complexo Rio Madeira - Ed. Pacaás Novos – 2 ºAndar Bairro: Pedrinhas, neste ato representado pelo Superintendente da SUPEL</w:t>
      </w:r>
      <w:r w:rsidR="002E300A" w:rsidRPr="006A26CB">
        <w:rPr>
          <w:rFonts w:ascii="Arial" w:hAnsi="Arial" w:cs="Arial"/>
          <w:sz w:val="16"/>
          <w:szCs w:val="16"/>
        </w:rPr>
        <w:t>, Senhor Márcio Rogério Gabriel e a(s) empresa(s) qualificada(s) no</w:t>
      </w:r>
      <w:r w:rsidR="00190648" w:rsidRPr="006A26CB">
        <w:rPr>
          <w:rFonts w:ascii="Arial" w:hAnsi="Arial" w:cs="Arial"/>
          <w:sz w:val="16"/>
          <w:szCs w:val="16"/>
        </w:rPr>
        <w:t xml:space="preserve"> Anexo Único desta Ata, resolvem</w:t>
      </w:r>
      <w:r w:rsidR="002E300A" w:rsidRPr="006A26CB">
        <w:rPr>
          <w:rFonts w:ascii="Arial" w:hAnsi="Arial" w:cs="Arial"/>
          <w:sz w:val="16"/>
          <w:szCs w:val="16"/>
        </w:rPr>
        <w:t xml:space="preserve"> REGISTRAR O PREÇ</w:t>
      </w:r>
      <w:r w:rsidR="00F17DD3" w:rsidRPr="006A26CB">
        <w:rPr>
          <w:rFonts w:ascii="Arial" w:hAnsi="Arial" w:cs="Arial"/>
          <w:sz w:val="16"/>
          <w:szCs w:val="16"/>
        </w:rPr>
        <w:t>O</w:t>
      </w:r>
      <w:r w:rsidR="00662237" w:rsidRPr="00662237">
        <w:rPr>
          <w:rFonts w:ascii="Arial" w:hAnsi="Arial" w:cs="Arial"/>
          <w:bCs/>
          <w:sz w:val="16"/>
          <w:szCs w:val="16"/>
        </w:rPr>
        <w:t>para eventual e futura aquisição de materiais de consumo (equipo microgotas com bureta graduada capacidade 150 ml e equipo polifix 2 vias com clamp, cateter intravenoso entre outros), a fim de atender demanda de várias unidades de hospitalares da Secretaria de Estado da Saúde</w:t>
      </w:r>
      <w:r w:rsidR="00E14365" w:rsidRPr="005756BA">
        <w:rPr>
          <w:rFonts w:ascii="Arial" w:hAnsi="Arial" w:cs="Arial"/>
          <w:bCs/>
          <w:sz w:val="16"/>
          <w:szCs w:val="16"/>
        </w:rPr>
        <w:t>, a pedido da SESAU</w:t>
      </w:r>
      <w:r w:rsidR="00771829" w:rsidRPr="005756BA">
        <w:rPr>
          <w:rFonts w:ascii="Arial" w:hAnsi="Arial" w:cs="Arial"/>
          <w:sz w:val="16"/>
          <w:szCs w:val="16"/>
        </w:rPr>
        <w:t>,</w:t>
      </w:r>
      <w:r w:rsidR="00CD0972" w:rsidRPr="005756BA">
        <w:rPr>
          <w:rFonts w:ascii="Arial" w:hAnsi="Arial" w:cs="Arial"/>
          <w:sz w:val="16"/>
          <w:szCs w:val="16"/>
        </w:rPr>
        <w:t xml:space="preserve"> para período de 12 meses,</w:t>
      </w:r>
      <w:r w:rsidR="002E300A" w:rsidRPr="005756BA">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756BA">
        <w:rPr>
          <w:rFonts w:ascii="Arial" w:hAnsi="Arial" w:cs="Arial"/>
          <w:sz w:val="16"/>
          <w:szCs w:val="16"/>
        </w:rPr>
        <w:t>8.340/13</w:t>
      </w:r>
      <w:r w:rsidR="002E300A" w:rsidRPr="005756BA">
        <w:rPr>
          <w:rFonts w:ascii="Arial" w:hAnsi="Arial" w:cs="Arial"/>
          <w:sz w:val="16"/>
          <w:szCs w:val="16"/>
        </w:rPr>
        <w:t xml:space="preserve"> e suas alterações e em conformidade com as disposições a seguir.</w:t>
      </w:r>
    </w:p>
    <w:p w:rsidR="006D3B5F" w:rsidRPr="005756BA" w:rsidRDefault="006D3B5F" w:rsidP="008A7686">
      <w:pPr>
        <w:rPr>
          <w:rFonts w:ascii="Arial" w:hAnsi="Arial" w:cs="Arial"/>
          <w:sz w:val="16"/>
          <w:szCs w:val="16"/>
        </w:rPr>
      </w:pPr>
    </w:p>
    <w:p w:rsidR="009D2314" w:rsidRPr="005756BA" w:rsidRDefault="009D2314" w:rsidP="009D2314">
      <w:pPr>
        <w:jc w:val="both"/>
        <w:rPr>
          <w:rFonts w:ascii="Arial" w:hAnsi="Arial" w:cs="Arial"/>
          <w:sz w:val="16"/>
          <w:szCs w:val="16"/>
        </w:rPr>
      </w:pPr>
      <w:r w:rsidRPr="005756BA">
        <w:rPr>
          <w:rFonts w:ascii="Arial" w:hAnsi="Arial" w:cs="Arial"/>
          <w:b/>
          <w:bCs/>
          <w:sz w:val="16"/>
          <w:szCs w:val="16"/>
        </w:rPr>
        <w:t>1. DO OBJETO</w:t>
      </w:r>
    </w:p>
    <w:p w:rsidR="009D2314" w:rsidRPr="005756BA" w:rsidRDefault="009D2314" w:rsidP="009D2314">
      <w:pPr>
        <w:jc w:val="both"/>
        <w:rPr>
          <w:rFonts w:ascii="Arial" w:hAnsi="Arial" w:cs="Arial"/>
          <w:sz w:val="16"/>
          <w:szCs w:val="16"/>
        </w:rPr>
      </w:pPr>
    </w:p>
    <w:p w:rsidR="00BA2AC7" w:rsidRPr="005756BA" w:rsidRDefault="002E300A" w:rsidP="008C7613">
      <w:pPr>
        <w:jc w:val="both"/>
        <w:rPr>
          <w:rFonts w:ascii="Arial" w:hAnsi="Arial" w:cs="Arial"/>
          <w:bCs/>
          <w:sz w:val="16"/>
          <w:szCs w:val="16"/>
        </w:rPr>
      </w:pPr>
      <w:r w:rsidRPr="005756BA">
        <w:rPr>
          <w:rFonts w:ascii="Arial" w:hAnsi="Arial" w:cs="Arial"/>
          <w:b/>
          <w:sz w:val="16"/>
          <w:szCs w:val="16"/>
        </w:rPr>
        <w:t>REGISTRAR O PREÇO</w:t>
      </w:r>
      <w:r w:rsidR="00662237" w:rsidRPr="00662237">
        <w:rPr>
          <w:rFonts w:ascii="Arial" w:hAnsi="Arial" w:cs="Arial"/>
          <w:bCs/>
          <w:sz w:val="16"/>
          <w:szCs w:val="16"/>
        </w:rPr>
        <w:t>para eventual e futura aquisição de materiais de consumo (equipo microgotas com bureta graduada capacidade 150 ml e equipo polifix 2 vias com clamp, cateter intravenoso entre outros), a fim de atender demanda de várias unidades de hospitalares da Secretaria de Estado da Saúde</w:t>
      </w:r>
      <w:r w:rsidR="00B8004A" w:rsidRPr="005756BA">
        <w:rPr>
          <w:rFonts w:ascii="Arial" w:hAnsi="Arial" w:cs="Arial"/>
          <w:bCs/>
          <w:sz w:val="16"/>
          <w:szCs w:val="16"/>
        </w:rPr>
        <w:t>, a pedido da SESAU</w:t>
      </w:r>
      <w:r w:rsidR="00B8004A">
        <w:rPr>
          <w:rFonts w:ascii="Arial" w:hAnsi="Arial" w:cs="Arial"/>
          <w:sz w:val="16"/>
          <w:szCs w:val="16"/>
        </w:rPr>
        <w:t>.</w:t>
      </w:r>
    </w:p>
    <w:p w:rsidR="0021029D" w:rsidRPr="005756BA" w:rsidRDefault="0021029D" w:rsidP="008C7613">
      <w:pPr>
        <w:jc w:val="both"/>
        <w:rPr>
          <w:rFonts w:ascii="Arial" w:hAnsi="Arial" w:cs="Arial"/>
          <w:sz w:val="16"/>
          <w:szCs w:val="16"/>
        </w:rPr>
      </w:pPr>
    </w:p>
    <w:p w:rsidR="009D2314" w:rsidRPr="005756BA" w:rsidRDefault="009D2314" w:rsidP="008C7613">
      <w:pPr>
        <w:jc w:val="both"/>
        <w:rPr>
          <w:rFonts w:ascii="Arial" w:hAnsi="Arial" w:cs="Arial"/>
          <w:b/>
          <w:bCs/>
          <w:sz w:val="16"/>
          <w:szCs w:val="16"/>
        </w:rPr>
      </w:pPr>
      <w:r w:rsidRPr="005756BA">
        <w:rPr>
          <w:rFonts w:ascii="Arial" w:hAnsi="Arial" w:cs="Arial"/>
          <w:b/>
          <w:bCs/>
          <w:sz w:val="16"/>
          <w:szCs w:val="16"/>
        </w:rPr>
        <w:t>2. DA VIGÊNCIA</w:t>
      </w:r>
    </w:p>
    <w:p w:rsidR="009D2314" w:rsidRPr="006A26CB" w:rsidRDefault="009D2314" w:rsidP="009D2314">
      <w:pPr>
        <w:jc w:val="both"/>
        <w:rPr>
          <w:rFonts w:ascii="Arial" w:hAnsi="Arial" w:cs="Arial"/>
          <w:b/>
          <w:bCs/>
          <w:sz w:val="16"/>
          <w:szCs w:val="16"/>
        </w:rPr>
      </w:pPr>
    </w:p>
    <w:p w:rsidR="009D2314" w:rsidRPr="006A26CB" w:rsidRDefault="009D2314" w:rsidP="009D2314">
      <w:pPr>
        <w:ind w:right="-1"/>
        <w:jc w:val="both"/>
        <w:rPr>
          <w:rFonts w:ascii="Arial" w:hAnsi="Arial" w:cs="Arial"/>
          <w:sz w:val="16"/>
          <w:szCs w:val="16"/>
        </w:rPr>
      </w:pPr>
      <w:r w:rsidRPr="006A26CB">
        <w:rPr>
          <w:rFonts w:ascii="Arial" w:hAnsi="Arial" w:cs="Arial"/>
          <w:b/>
          <w:bCs/>
          <w:sz w:val="16"/>
          <w:szCs w:val="16"/>
        </w:rPr>
        <w:t>2.1.</w:t>
      </w:r>
      <w:r w:rsidRPr="006A26CB">
        <w:rPr>
          <w:rFonts w:ascii="Arial" w:hAnsi="Arial" w:cs="Arial"/>
          <w:sz w:val="16"/>
          <w:szCs w:val="16"/>
        </w:rPr>
        <w:t xml:space="preserve"> O presente Registro de Preços terá validade</w:t>
      </w:r>
      <w:r w:rsidR="00C53CAF" w:rsidRPr="006A26CB">
        <w:rPr>
          <w:rFonts w:ascii="Arial" w:hAnsi="Arial" w:cs="Arial"/>
          <w:sz w:val="16"/>
          <w:szCs w:val="16"/>
        </w:rPr>
        <w:t xml:space="preserve"> de</w:t>
      </w:r>
      <w:r w:rsidRPr="006A26CB">
        <w:rPr>
          <w:rFonts w:ascii="Arial" w:hAnsi="Arial" w:cs="Arial"/>
          <w:b/>
          <w:bCs/>
          <w:sz w:val="16"/>
          <w:szCs w:val="16"/>
        </w:rPr>
        <w:t>12</w:t>
      </w:r>
      <w:r w:rsidR="00C81030" w:rsidRPr="006A26CB">
        <w:rPr>
          <w:rFonts w:ascii="Arial" w:hAnsi="Arial" w:cs="Arial"/>
          <w:b/>
          <w:bCs/>
          <w:sz w:val="16"/>
          <w:szCs w:val="16"/>
        </w:rPr>
        <w:t xml:space="preserve"> (doze)</w:t>
      </w:r>
      <w:r w:rsidR="00C53CAF" w:rsidRPr="006A26CB">
        <w:rPr>
          <w:rFonts w:ascii="Arial" w:hAnsi="Arial" w:cs="Arial"/>
          <w:b/>
          <w:bCs/>
          <w:sz w:val="16"/>
          <w:szCs w:val="16"/>
        </w:rPr>
        <w:t>meses</w:t>
      </w:r>
      <w:r w:rsidRPr="006A26CB">
        <w:rPr>
          <w:rFonts w:ascii="Arial" w:hAnsi="Arial" w:cs="Arial"/>
          <w:b/>
          <w:bCs/>
          <w:sz w:val="16"/>
          <w:szCs w:val="16"/>
        </w:rPr>
        <w:t>,</w:t>
      </w:r>
      <w:r w:rsidRPr="006A26CB">
        <w:rPr>
          <w:rFonts w:ascii="Arial" w:hAnsi="Arial" w:cs="Arial"/>
          <w:sz w:val="16"/>
          <w:szCs w:val="16"/>
        </w:rPr>
        <w:t xml:space="preserve"> contados a partir de sua publicação no Diário Oficial</w:t>
      </w:r>
      <w:r w:rsidR="00C53CAF" w:rsidRPr="006A26CB">
        <w:rPr>
          <w:rFonts w:ascii="Arial" w:hAnsi="Arial" w:cs="Arial"/>
          <w:sz w:val="16"/>
          <w:szCs w:val="16"/>
        </w:rPr>
        <w:t xml:space="preserve"> do Estado</w:t>
      </w:r>
      <w:r w:rsidRPr="006A26CB">
        <w:rPr>
          <w:rFonts w:ascii="Arial" w:hAnsi="Arial" w:cs="Arial"/>
          <w:sz w:val="16"/>
          <w:szCs w:val="16"/>
        </w:rPr>
        <w:t>.</w:t>
      </w:r>
    </w:p>
    <w:p w:rsidR="00A41308" w:rsidRPr="006A26CB" w:rsidRDefault="00A41308" w:rsidP="009D2314">
      <w:pPr>
        <w:ind w:right="-1"/>
        <w:jc w:val="both"/>
        <w:rPr>
          <w:rFonts w:ascii="Arial" w:hAnsi="Arial" w:cs="Arial"/>
          <w:sz w:val="16"/>
          <w:szCs w:val="16"/>
        </w:rPr>
      </w:pPr>
    </w:p>
    <w:p w:rsidR="009D2314" w:rsidRPr="006A26CB" w:rsidRDefault="00FF0764" w:rsidP="009D2314">
      <w:pPr>
        <w:ind w:right="-1"/>
        <w:jc w:val="both"/>
        <w:rPr>
          <w:rFonts w:ascii="Arial" w:hAnsi="Arial" w:cs="Arial"/>
          <w:sz w:val="16"/>
          <w:szCs w:val="16"/>
        </w:rPr>
      </w:pPr>
      <w:r w:rsidRPr="006A26CB">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6D3B5F" w:rsidRPr="006A26CB" w:rsidRDefault="006D3B5F" w:rsidP="009D2314">
      <w:pPr>
        <w:pStyle w:val="Corpodetexto2"/>
        <w:ind w:right="-1" w:firstLine="0"/>
        <w:rPr>
          <w:b/>
          <w:bCs/>
          <w:sz w:val="16"/>
          <w:szCs w:val="16"/>
        </w:rPr>
      </w:pPr>
    </w:p>
    <w:p w:rsidR="009D2314" w:rsidRPr="006A26CB" w:rsidRDefault="009D2314" w:rsidP="009D2314">
      <w:pPr>
        <w:pStyle w:val="Corpodetexto2"/>
        <w:ind w:right="-1" w:firstLine="0"/>
        <w:rPr>
          <w:sz w:val="16"/>
          <w:szCs w:val="16"/>
        </w:rPr>
      </w:pPr>
      <w:r w:rsidRPr="006A26CB">
        <w:rPr>
          <w:b/>
          <w:bCs/>
          <w:sz w:val="16"/>
          <w:szCs w:val="16"/>
        </w:rPr>
        <w:t>3. DA GERÊNCIA DA PRESENTE ATA DE REGISTRO DE PREÇOS</w:t>
      </w:r>
    </w:p>
    <w:p w:rsidR="009D2314" w:rsidRPr="006A26CB" w:rsidRDefault="009D2314" w:rsidP="009D2314">
      <w:pPr>
        <w:pStyle w:val="Corpodetexto2"/>
        <w:ind w:right="-1" w:firstLine="0"/>
        <w:rPr>
          <w:sz w:val="16"/>
          <w:szCs w:val="16"/>
        </w:rPr>
      </w:pPr>
    </w:p>
    <w:p w:rsidR="009D2314" w:rsidRPr="006A26CB" w:rsidRDefault="009D2314" w:rsidP="00CF6290">
      <w:pPr>
        <w:pStyle w:val="Corpodetexto2"/>
        <w:ind w:right="-1" w:firstLine="0"/>
        <w:rPr>
          <w:sz w:val="16"/>
          <w:szCs w:val="16"/>
        </w:rPr>
      </w:pPr>
      <w:r w:rsidRPr="006A26CB">
        <w:rPr>
          <w:b/>
          <w:bCs/>
          <w:sz w:val="16"/>
          <w:szCs w:val="16"/>
        </w:rPr>
        <w:t>3.1.</w:t>
      </w:r>
      <w:r w:rsidRPr="006A26CB">
        <w:rPr>
          <w:sz w:val="16"/>
          <w:szCs w:val="16"/>
        </w:rPr>
        <w:t xml:space="preserve"> Caberá à Superintendência Estadual de Compras e Licitações – SUPEL </w:t>
      </w:r>
      <w:r w:rsidR="008F73CB" w:rsidRPr="006A26CB">
        <w:rPr>
          <w:sz w:val="16"/>
          <w:szCs w:val="16"/>
        </w:rPr>
        <w:t xml:space="preserve">a condução do conjunto de procedimentos do certame para registro de preços e gerenciamento da Ata dele recorrente </w:t>
      </w:r>
      <w:r w:rsidRPr="006A26CB">
        <w:rPr>
          <w:sz w:val="16"/>
          <w:szCs w:val="16"/>
        </w:rPr>
        <w:t>(Decreto 1</w:t>
      </w:r>
      <w:r w:rsidR="00FF3146" w:rsidRPr="006A26CB">
        <w:rPr>
          <w:sz w:val="16"/>
          <w:szCs w:val="16"/>
        </w:rPr>
        <w:t xml:space="preserve">8.340/13 </w:t>
      </w:r>
      <w:r w:rsidR="003751B5" w:rsidRPr="006A26CB">
        <w:rPr>
          <w:sz w:val="16"/>
          <w:szCs w:val="16"/>
        </w:rPr>
        <w:t>artigo 5º, incisos VII e VIII</w:t>
      </w:r>
      <w:r w:rsidRPr="006A26CB">
        <w:rPr>
          <w:sz w:val="16"/>
          <w:szCs w:val="16"/>
        </w:rPr>
        <w:t>)</w:t>
      </w:r>
      <w:r w:rsidR="008F73CB" w:rsidRPr="006A26CB">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6D3B5F" w:rsidRPr="006A26CB" w:rsidRDefault="006D3B5F" w:rsidP="009D2314">
      <w:pPr>
        <w:pStyle w:val="Corpodetexto2"/>
        <w:ind w:right="-1" w:firstLine="0"/>
        <w:rPr>
          <w:b/>
          <w:bCs/>
          <w:sz w:val="16"/>
          <w:szCs w:val="16"/>
        </w:rPr>
      </w:pPr>
    </w:p>
    <w:p w:rsidR="009D2314" w:rsidRPr="006A26CB" w:rsidRDefault="009D2314" w:rsidP="009D2314">
      <w:pPr>
        <w:pStyle w:val="Corpodetexto2"/>
        <w:ind w:right="-1" w:firstLine="0"/>
        <w:rPr>
          <w:sz w:val="16"/>
          <w:szCs w:val="16"/>
        </w:rPr>
      </w:pPr>
      <w:r w:rsidRPr="006A26CB">
        <w:rPr>
          <w:b/>
          <w:bCs/>
          <w:sz w:val="16"/>
          <w:szCs w:val="16"/>
        </w:rPr>
        <w:t>4. DA ESPECIFICAÇÃO, QUANTIDADE E PREÇO</w:t>
      </w:r>
    </w:p>
    <w:p w:rsidR="006D3B5F" w:rsidRPr="006A26CB" w:rsidRDefault="006D3B5F" w:rsidP="009D2314">
      <w:pPr>
        <w:pStyle w:val="Corpodetexto2"/>
        <w:ind w:right="-1" w:firstLine="0"/>
        <w:rPr>
          <w:b/>
          <w:bCs/>
          <w:sz w:val="16"/>
          <w:szCs w:val="16"/>
        </w:rPr>
      </w:pPr>
    </w:p>
    <w:p w:rsidR="009D2314" w:rsidRPr="006A26CB" w:rsidRDefault="009D2314" w:rsidP="009D2314">
      <w:pPr>
        <w:pStyle w:val="Corpodetexto2"/>
        <w:ind w:right="-1" w:firstLine="0"/>
        <w:rPr>
          <w:sz w:val="16"/>
          <w:szCs w:val="16"/>
        </w:rPr>
      </w:pPr>
      <w:r w:rsidRPr="006A26CB">
        <w:rPr>
          <w:b/>
          <w:bCs/>
          <w:sz w:val="16"/>
          <w:szCs w:val="16"/>
        </w:rPr>
        <w:t>4.1</w:t>
      </w:r>
      <w:r w:rsidRPr="006A26CB">
        <w:rPr>
          <w:sz w:val="16"/>
          <w:szCs w:val="16"/>
        </w:rPr>
        <w:t xml:space="preserve">. O preço, a quantidade, o fornecedor e a especificação do item registrado nesta Ata, encontram-se indicados no Anexo I deste </w:t>
      </w:r>
      <w:r w:rsidR="00067B8E" w:rsidRPr="006A26CB">
        <w:rPr>
          <w:sz w:val="16"/>
          <w:szCs w:val="16"/>
        </w:rPr>
        <w:t>instrumento.</w:t>
      </w:r>
    </w:p>
    <w:p w:rsidR="009D2314" w:rsidRPr="006A26CB" w:rsidRDefault="009D2314" w:rsidP="009D2314">
      <w:pPr>
        <w:pStyle w:val="Corpodetexto2"/>
        <w:ind w:right="-1" w:firstLine="0"/>
        <w:rPr>
          <w:sz w:val="16"/>
          <w:szCs w:val="16"/>
        </w:rPr>
      </w:pPr>
    </w:p>
    <w:p w:rsidR="009D2314" w:rsidRPr="006A26CB" w:rsidRDefault="009D2314" w:rsidP="009D2314">
      <w:pPr>
        <w:jc w:val="both"/>
        <w:rPr>
          <w:rFonts w:ascii="Arial" w:hAnsi="Arial" w:cs="Arial"/>
          <w:b/>
          <w:bCs/>
          <w:sz w:val="16"/>
          <w:szCs w:val="16"/>
        </w:rPr>
      </w:pPr>
      <w:r w:rsidRPr="006A26CB">
        <w:rPr>
          <w:rFonts w:ascii="Arial" w:hAnsi="Arial" w:cs="Arial"/>
          <w:b/>
          <w:bCs/>
          <w:sz w:val="16"/>
          <w:szCs w:val="16"/>
        </w:rPr>
        <w:t>5</w:t>
      </w:r>
      <w:r w:rsidR="00B87D9E" w:rsidRPr="006A26CB">
        <w:rPr>
          <w:rFonts w:ascii="Arial" w:hAnsi="Arial" w:cs="Arial"/>
          <w:b/>
          <w:bCs/>
          <w:sz w:val="16"/>
          <w:szCs w:val="16"/>
        </w:rPr>
        <w:t xml:space="preserve">. </w:t>
      </w:r>
      <w:r w:rsidRPr="006A26CB">
        <w:rPr>
          <w:rFonts w:ascii="Arial" w:hAnsi="Arial" w:cs="Arial"/>
          <w:b/>
          <w:bCs/>
          <w:sz w:val="16"/>
          <w:szCs w:val="16"/>
        </w:rPr>
        <w:t>PRAZOS E CONDIÇÕES DE FORNECIMENTO</w:t>
      </w:r>
    </w:p>
    <w:p w:rsidR="006D3B5F" w:rsidRPr="006A26CB" w:rsidRDefault="006D3B5F" w:rsidP="009D2314">
      <w:pPr>
        <w:rPr>
          <w:rFonts w:ascii="Arial" w:hAnsi="Arial" w:cs="Arial"/>
          <w:sz w:val="16"/>
          <w:szCs w:val="16"/>
        </w:rPr>
      </w:pPr>
    </w:p>
    <w:p w:rsidR="009D2314" w:rsidRPr="006A26CB" w:rsidRDefault="009D2314" w:rsidP="009D2314">
      <w:pPr>
        <w:rPr>
          <w:rFonts w:ascii="Arial" w:hAnsi="Arial" w:cs="Arial"/>
          <w:sz w:val="16"/>
          <w:szCs w:val="16"/>
        </w:rPr>
      </w:pPr>
      <w:r w:rsidRPr="006A26CB">
        <w:rPr>
          <w:rFonts w:ascii="Arial" w:hAnsi="Arial" w:cs="Arial"/>
          <w:sz w:val="16"/>
          <w:szCs w:val="16"/>
        </w:rPr>
        <w:t>A DETENTORA do registro de preços se obriga, nos termos do Edital e deste instrumento, a:</w:t>
      </w:r>
    </w:p>
    <w:p w:rsidR="009D2314" w:rsidRPr="006A26CB" w:rsidRDefault="009D2314" w:rsidP="009D2314">
      <w:pPr>
        <w:rPr>
          <w:rFonts w:ascii="Arial" w:hAnsi="Arial" w:cs="Arial"/>
          <w:sz w:val="16"/>
          <w:szCs w:val="16"/>
        </w:rPr>
      </w:pPr>
    </w:p>
    <w:p w:rsidR="009D2314" w:rsidRPr="006A26CB" w:rsidRDefault="009D2314" w:rsidP="00160FBE">
      <w:pPr>
        <w:numPr>
          <w:ilvl w:val="1"/>
          <w:numId w:val="1"/>
        </w:numPr>
        <w:jc w:val="both"/>
        <w:rPr>
          <w:rFonts w:ascii="Arial" w:hAnsi="Arial" w:cs="Arial"/>
          <w:sz w:val="16"/>
          <w:szCs w:val="16"/>
        </w:rPr>
      </w:pPr>
      <w:r w:rsidRPr="006A26CB">
        <w:rPr>
          <w:rFonts w:ascii="Arial" w:hAnsi="Arial" w:cs="Arial"/>
          <w:sz w:val="16"/>
          <w:szCs w:val="16"/>
        </w:rPr>
        <w:t xml:space="preserve">Retirar a Nota de Empenho </w:t>
      </w:r>
      <w:r w:rsidR="008F73CB" w:rsidRPr="006A26CB">
        <w:rPr>
          <w:rFonts w:ascii="Arial" w:hAnsi="Arial" w:cs="Arial"/>
          <w:sz w:val="16"/>
          <w:szCs w:val="16"/>
        </w:rPr>
        <w:t xml:space="preserve">junto ao órgão solicitante </w:t>
      </w:r>
      <w:r w:rsidRPr="006A26CB">
        <w:rPr>
          <w:rFonts w:ascii="Arial" w:hAnsi="Arial" w:cs="Arial"/>
          <w:sz w:val="16"/>
          <w:szCs w:val="16"/>
        </w:rPr>
        <w:t xml:space="preserve">no prazo de até </w:t>
      </w:r>
      <w:r w:rsidR="002C5AC0" w:rsidRPr="006A26CB">
        <w:rPr>
          <w:rFonts w:ascii="Arial" w:hAnsi="Arial" w:cs="Arial"/>
          <w:sz w:val="16"/>
          <w:szCs w:val="16"/>
        </w:rPr>
        <w:t>05 (cinco</w:t>
      </w:r>
      <w:r w:rsidR="008F73CB" w:rsidRPr="006A26CB">
        <w:rPr>
          <w:rFonts w:ascii="Arial" w:hAnsi="Arial" w:cs="Arial"/>
          <w:sz w:val="16"/>
          <w:szCs w:val="16"/>
        </w:rPr>
        <w:t xml:space="preserve">) dias, contados da </w:t>
      </w:r>
      <w:r w:rsidR="00067B8E" w:rsidRPr="006A26CB">
        <w:rPr>
          <w:rFonts w:ascii="Arial" w:hAnsi="Arial" w:cs="Arial"/>
          <w:sz w:val="16"/>
          <w:szCs w:val="16"/>
        </w:rPr>
        <w:t>convocação;</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1"/>
        </w:numPr>
        <w:jc w:val="both"/>
        <w:rPr>
          <w:rFonts w:ascii="Arial" w:hAnsi="Arial" w:cs="Arial"/>
          <w:sz w:val="16"/>
          <w:szCs w:val="16"/>
        </w:rPr>
      </w:pPr>
      <w:r w:rsidRPr="006A26CB">
        <w:rPr>
          <w:rFonts w:ascii="Arial" w:hAnsi="Arial" w:cs="Arial"/>
          <w:sz w:val="16"/>
          <w:szCs w:val="16"/>
        </w:rPr>
        <w:t xml:space="preserve">Iniciar o fornecimento do objeto dessa Ata, conforme prazo estabelecido no Termo de Referência e edital de </w:t>
      </w:r>
      <w:r w:rsidR="00067B8E" w:rsidRPr="006A26CB">
        <w:rPr>
          <w:rFonts w:ascii="Arial" w:hAnsi="Arial" w:cs="Arial"/>
          <w:sz w:val="16"/>
          <w:szCs w:val="16"/>
        </w:rPr>
        <w:t>licitações.</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1"/>
        </w:numPr>
        <w:jc w:val="both"/>
        <w:rPr>
          <w:rFonts w:ascii="Arial" w:hAnsi="Arial" w:cs="Arial"/>
          <w:sz w:val="16"/>
          <w:szCs w:val="16"/>
        </w:rPr>
      </w:pPr>
      <w:r w:rsidRPr="006A26CB">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6A26CB" w:rsidRDefault="009D2314" w:rsidP="009D2314">
      <w:pPr>
        <w:jc w:val="both"/>
        <w:rPr>
          <w:rFonts w:ascii="Arial" w:hAnsi="Arial" w:cs="Arial"/>
          <w:sz w:val="16"/>
          <w:szCs w:val="16"/>
        </w:rPr>
      </w:pPr>
    </w:p>
    <w:p w:rsidR="009D2314" w:rsidRPr="006A26CB" w:rsidRDefault="009D2314" w:rsidP="00867552">
      <w:pPr>
        <w:pStyle w:val="PargrafodaLista"/>
        <w:numPr>
          <w:ilvl w:val="1"/>
          <w:numId w:val="1"/>
        </w:numPr>
        <w:jc w:val="both"/>
        <w:rPr>
          <w:rFonts w:ascii="Arial" w:hAnsi="Arial" w:cs="Arial"/>
          <w:sz w:val="16"/>
          <w:szCs w:val="16"/>
        </w:rPr>
      </w:pPr>
      <w:r w:rsidRPr="006A26CB">
        <w:rPr>
          <w:rFonts w:ascii="Arial" w:hAnsi="Arial" w:cs="Arial"/>
          <w:sz w:val="16"/>
          <w:szCs w:val="16"/>
        </w:rPr>
        <w:t>O objeto e/ou serviçodesta ata deverá ser fornecido parcialmente durante a vigência da ata ou contrato, de acordo com as necessidades dos órgãos requerentes, nas quantidades solicitadas pelos mesmos.</w:t>
      </w:r>
    </w:p>
    <w:p w:rsidR="004634E6" w:rsidRPr="006A26CB" w:rsidRDefault="004634E6" w:rsidP="009D2314">
      <w:pPr>
        <w:spacing w:line="360" w:lineRule="auto"/>
        <w:jc w:val="both"/>
        <w:rPr>
          <w:rFonts w:ascii="Arial" w:hAnsi="Arial" w:cs="Arial"/>
          <w:b/>
          <w:bCs/>
          <w:sz w:val="16"/>
          <w:szCs w:val="16"/>
        </w:rPr>
      </w:pPr>
    </w:p>
    <w:p w:rsidR="009D2314" w:rsidRPr="006A26CB" w:rsidRDefault="009D2314" w:rsidP="009D2314">
      <w:pPr>
        <w:spacing w:line="360" w:lineRule="auto"/>
        <w:jc w:val="both"/>
        <w:rPr>
          <w:rFonts w:ascii="Arial" w:hAnsi="Arial" w:cs="Arial"/>
          <w:b/>
          <w:bCs/>
          <w:sz w:val="16"/>
          <w:szCs w:val="16"/>
        </w:rPr>
      </w:pPr>
      <w:r w:rsidRPr="006A26CB">
        <w:rPr>
          <w:rFonts w:ascii="Arial" w:hAnsi="Arial" w:cs="Arial"/>
          <w:b/>
          <w:bCs/>
          <w:sz w:val="16"/>
          <w:szCs w:val="16"/>
        </w:rPr>
        <w:t>6</w:t>
      </w:r>
      <w:r w:rsidR="00B87D9E" w:rsidRPr="006A26CB">
        <w:rPr>
          <w:rFonts w:ascii="Arial" w:hAnsi="Arial" w:cs="Arial"/>
          <w:b/>
          <w:bCs/>
          <w:sz w:val="16"/>
          <w:szCs w:val="16"/>
        </w:rPr>
        <w:t xml:space="preserve">. </w:t>
      </w:r>
      <w:r w:rsidRPr="006A26CB">
        <w:rPr>
          <w:rFonts w:ascii="Arial" w:hAnsi="Arial" w:cs="Arial"/>
          <w:b/>
          <w:bCs/>
          <w:sz w:val="16"/>
          <w:szCs w:val="16"/>
        </w:rPr>
        <w:t xml:space="preserve">DO </w:t>
      </w:r>
      <w:r w:rsidR="003D2D98" w:rsidRPr="006A26CB">
        <w:rPr>
          <w:rFonts w:ascii="Arial" w:hAnsi="Arial" w:cs="Arial"/>
          <w:b/>
          <w:bCs/>
          <w:sz w:val="16"/>
          <w:szCs w:val="16"/>
        </w:rPr>
        <w:t>PRAZO</w:t>
      </w:r>
      <w:r w:rsidRPr="006A26CB">
        <w:rPr>
          <w:rFonts w:ascii="Arial" w:hAnsi="Arial" w:cs="Arial"/>
          <w:b/>
          <w:bCs/>
          <w:sz w:val="16"/>
          <w:szCs w:val="16"/>
        </w:rPr>
        <w:t xml:space="preserve"> E LOCAL DE ENTREGA</w:t>
      </w:r>
      <w:r w:rsidR="00CE4074" w:rsidRPr="006A26CB">
        <w:rPr>
          <w:rFonts w:ascii="Arial" w:hAnsi="Arial" w:cs="Arial"/>
          <w:b/>
          <w:bCs/>
          <w:sz w:val="16"/>
          <w:szCs w:val="16"/>
        </w:rPr>
        <w:t>:</w:t>
      </w:r>
    </w:p>
    <w:p w:rsidR="0077591D" w:rsidRPr="006A26CB" w:rsidRDefault="009D2314" w:rsidP="00D30FE8">
      <w:pPr>
        <w:pStyle w:val="Recuodecorpodetexto3"/>
        <w:numPr>
          <w:ilvl w:val="1"/>
          <w:numId w:val="2"/>
        </w:numPr>
        <w:tabs>
          <w:tab w:val="left" w:pos="284"/>
        </w:tabs>
        <w:spacing w:before="0" w:beforeAutospacing="0" w:after="0"/>
        <w:ind w:left="284" w:hanging="284"/>
        <w:rPr>
          <w:b/>
          <w:bCs/>
          <w:sz w:val="16"/>
          <w:szCs w:val="16"/>
        </w:rPr>
      </w:pPr>
      <w:r w:rsidRPr="006A26CB">
        <w:rPr>
          <w:sz w:val="16"/>
          <w:szCs w:val="16"/>
        </w:rPr>
        <w:t>No recebimento e aceitação de qualquer item, objeto desta Ata de Registro de Preços, serão observadas as especificaçõescontidas no</w:t>
      </w:r>
      <w:r w:rsidR="00F67584" w:rsidRPr="006A26CB">
        <w:rPr>
          <w:sz w:val="16"/>
          <w:szCs w:val="16"/>
        </w:rPr>
        <w:t>instrumento convocatório</w:t>
      </w:r>
      <w:r w:rsidR="002C5AC0" w:rsidRPr="006A26CB">
        <w:rPr>
          <w:sz w:val="16"/>
          <w:szCs w:val="16"/>
        </w:rPr>
        <w:t xml:space="preserve">. </w:t>
      </w:r>
      <w:r w:rsidRPr="006A26CB">
        <w:rPr>
          <w:b/>
          <w:bCs/>
          <w:sz w:val="16"/>
          <w:szCs w:val="16"/>
        </w:rPr>
        <w:t> </w:t>
      </w:r>
    </w:p>
    <w:p w:rsidR="00B8004A" w:rsidRDefault="009D2314" w:rsidP="00B8004A">
      <w:pPr>
        <w:pStyle w:val="Corpodetexto3"/>
        <w:numPr>
          <w:ilvl w:val="1"/>
          <w:numId w:val="2"/>
        </w:numPr>
        <w:tabs>
          <w:tab w:val="left" w:pos="284"/>
        </w:tabs>
        <w:ind w:left="284" w:right="47" w:hanging="284"/>
        <w:rPr>
          <w:rFonts w:ascii="Arial" w:hAnsi="Arial" w:cs="Arial"/>
          <w:sz w:val="16"/>
          <w:szCs w:val="16"/>
        </w:rPr>
      </w:pPr>
      <w:r w:rsidRPr="006A26CB">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8004A" w:rsidRDefault="00B8004A" w:rsidP="00B8004A">
      <w:pPr>
        <w:pStyle w:val="Corpodetexto3"/>
        <w:tabs>
          <w:tab w:val="left" w:pos="284"/>
        </w:tabs>
        <w:ind w:left="284" w:right="47"/>
        <w:rPr>
          <w:rFonts w:ascii="Arial" w:hAnsi="Arial" w:cs="Arial"/>
          <w:sz w:val="16"/>
          <w:szCs w:val="16"/>
        </w:rPr>
      </w:pPr>
    </w:p>
    <w:p w:rsidR="00A10E5C" w:rsidRDefault="00F17DD3" w:rsidP="00A10E5C">
      <w:pPr>
        <w:pStyle w:val="Corpodetexto3"/>
        <w:numPr>
          <w:ilvl w:val="1"/>
          <w:numId w:val="2"/>
        </w:numPr>
        <w:tabs>
          <w:tab w:val="left" w:pos="284"/>
        </w:tabs>
        <w:ind w:left="284" w:right="47" w:hanging="284"/>
        <w:rPr>
          <w:rFonts w:ascii="Arial" w:hAnsi="Arial" w:cs="Arial"/>
          <w:sz w:val="16"/>
          <w:szCs w:val="16"/>
        </w:rPr>
      </w:pPr>
      <w:r w:rsidRPr="00B8004A">
        <w:rPr>
          <w:rFonts w:ascii="Arial" w:hAnsi="Arial" w:cs="Arial"/>
          <w:b/>
          <w:sz w:val="16"/>
          <w:szCs w:val="16"/>
        </w:rPr>
        <w:t>PRAZO DE ENTREGA</w:t>
      </w:r>
      <w:r w:rsidR="00A10E5C" w:rsidRPr="00A10E5C">
        <w:rPr>
          <w:rFonts w:ascii="Arial" w:hAnsi="Arial" w:cs="Arial"/>
          <w:bCs/>
          <w:sz w:val="16"/>
          <w:szCs w:val="16"/>
        </w:rPr>
        <w:t>A entrega deverá ocorrer conforme solicitação via requisição da Secretaria de Saúde com definição da quantidade no prazo de até 30 dias após o recebimento da Nota de Empenho.</w:t>
      </w:r>
    </w:p>
    <w:p w:rsidR="00A10E5C" w:rsidRDefault="00A10E5C" w:rsidP="00A10E5C">
      <w:pPr>
        <w:pStyle w:val="PargrafodaLista"/>
        <w:rPr>
          <w:rFonts w:ascii="Arial" w:hAnsi="Arial" w:cs="Arial"/>
          <w:b/>
          <w:sz w:val="16"/>
          <w:szCs w:val="16"/>
        </w:rPr>
      </w:pPr>
    </w:p>
    <w:p w:rsidR="00A10E5C" w:rsidRDefault="00F17DD3" w:rsidP="00A10E5C">
      <w:pPr>
        <w:pStyle w:val="Corpodetexto3"/>
        <w:numPr>
          <w:ilvl w:val="1"/>
          <w:numId w:val="2"/>
        </w:numPr>
        <w:tabs>
          <w:tab w:val="left" w:pos="284"/>
        </w:tabs>
        <w:ind w:left="284" w:right="47" w:hanging="284"/>
        <w:rPr>
          <w:rFonts w:ascii="Arial" w:hAnsi="Arial" w:cs="Arial"/>
          <w:sz w:val="16"/>
          <w:szCs w:val="16"/>
        </w:rPr>
      </w:pPr>
      <w:r w:rsidRPr="00A10E5C">
        <w:rPr>
          <w:rFonts w:ascii="Arial" w:hAnsi="Arial" w:cs="Arial"/>
          <w:b/>
          <w:sz w:val="16"/>
          <w:szCs w:val="16"/>
        </w:rPr>
        <w:t>LOCAL/HORÁRIOS:</w:t>
      </w:r>
      <w:r w:rsidR="00A10E5C" w:rsidRPr="00A10E5C">
        <w:rPr>
          <w:rFonts w:ascii="Arial" w:hAnsi="Arial" w:cs="Arial"/>
          <w:sz w:val="16"/>
          <w:szCs w:val="16"/>
        </w:rPr>
        <w:t xml:space="preserve">Os materiais, </w:t>
      </w:r>
      <w:r w:rsidR="00A10E5C" w:rsidRPr="00A10E5C">
        <w:rPr>
          <w:rFonts w:ascii="Arial" w:hAnsi="Arial" w:cs="Arial"/>
          <w:bCs/>
          <w:sz w:val="16"/>
          <w:szCs w:val="16"/>
        </w:rPr>
        <w:t>deverão ser entreguesna</w:t>
      </w:r>
      <w:r w:rsidR="00A10E5C" w:rsidRPr="00A10E5C">
        <w:rPr>
          <w:rFonts w:ascii="Arial" w:hAnsi="Arial" w:cs="Arial"/>
          <w:sz w:val="16"/>
          <w:szCs w:val="16"/>
        </w:rPr>
        <w:t xml:space="preserve">Central de Abastecimento Farmacêutico - CAF II sito a </w:t>
      </w:r>
      <w:r w:rsidR="00A10E5C" w:rsidRPr="00A10E5C">
        <w:rPr>
          <w:rFonts w:ascii="Arial" w:hAnsi="Arial" w:cs="Arial"/>
          <w:b/>
          <w:sz w:val="16"/>
          <w:szCs w:val="16"/>
        </w:rPr>
        <w:t>RuaAparício de Morais n° 4378, Bairro - Setor Industrial, CEP: 76824-128 – Porto Velho/RO</w:t>
      </w:r>
      <w:r w:rsidR="00A10E5C" w:rsidRPr="00A10E5C">
        <w:rPr>
          <w:rFonts w:ascii="Arial" w:hAnsi="Arial" w:cs="Arial"/>
          <w:sz w:val="16"/>
          <w:szCs w:val="16"/>
        </w:rPr>
        <w:t>. Os dias de funcionamento são de segunda-feira a sexta-feira das 07h30 às 13h30.</w:t>
      </w:r>
    </w:p>
    <w:p w:rsidR="00A10E5C" w:rsidRDefault="00A10E5C" w:rsidP="00A10E5C">
      <w:pPr>
        <w:pStyle w:val="PargrafodaLista"/>
        <w:rPr>
          <w:rFonts w:ascii="Arial" w:hAnsi="Arial" w:cs="Arial"/>
          <w:sz w:val="16"/>
          <w:szCs w:val="16"/>
        </w:rPr>
      </w:pPr>
    </w:p>
    <w:p w:rsidR="00A10E5C" w:rsidRPr="00A10E5C" w:rsidRDefault="00A10E5C" w:rsidP="00A10E5C">
      <w:pPr>
        <w:pStyle w:val="Corpodetexto3"/>
        <w:numPr>
          <w:ilvl w:val="1"/>
          <w:numId w:val="2"/>
        </w:numPr>
        <w:tabs>
          <w:tab w:val="left" w:pos="284"/>
        </w:tabs>
        <w:ind w:left="284" w:right="47" w:hanging="284"/>
        <w:rPr>
          <w:rFonts w:ascii="Arial" w:hAnsi="Arial" w:cs="Arial"/>
          <w:sz w:val="16"/>
          <w:szCs w:val="16"/>
        </w:rPr>
      </w:pPr>
      <w:r w:rsidRPr="00A10E5C">
        <w:rPr>
          <w:rFonts w:ascii="Arial" w:hAnsi="Arial" w:cs="Arial"/>
          <w:sz w:val="16"/>
          <w:szCs w:val="16"/>
        </w:rPr>
        <w:t xml:space="preserve">Para entrega é necessária realização de prévio agendamento junto ao CAF-II, informações através do e-mail: </w:t>
      </w:r>
      <w:hyperlink r:id="rId9" w:history="1">
        <w:r w:rsidRPr="00A10E5C">
          <w:rPr>
            <w:rStyle w:val="Hyperlink"/>
            <w:rFonts w:ascii="Arial" w:hAnsi="Arial" w:cs="Arial"/>
            <w:sz w:val="16"/>
            <w:szCs w:val="16"/>
          </w:rPr>
          <w:t>cafii.requisicao@gmail.com</w:t>
        </w:r>
      </w:hyperlink>
      <w:r w:rsidRPr="00A10E5C">
        <w:rPr>
          <w:rFonts w:ascii="Arial" w:hAnsi="Arial" w:cs="Arial"/>
          <w:sz w:val="16"/>
          <w:szCs w:val="16"/>
        </w:rPr>
        <w:t>e pelos telefones: (69) 3216-5759 / 3216-5580.</w:t>
      </w:r>
    </w:p>
    <w:p w:rsidR="00A10E5C" w:rsidRPr="00E804D1" w:rsidRDefault="00A10E5C" w:rsidP="00A10E5C">
      <w:pPr>
        <w:jc w:val="both"/>
        <w:rPr>
          <w:b/>
          <w:sz w:val="22"/>
          <w:szCs w:val="22"/>
        </w:rPr>
      </w:pPr>
    </w:p>
    <w:p w:rsidR="00A41308" w:rsidRPr="006A26CB" w:rsidRDefault="007A61C6" w:rsidP="00A10E5C">
      <w:pPr>
        <w:pStyle w:val="Corpodetexto3"/>
        <w:numPr>
          <w:ilvl w:val="1"/>
          <w:numId w:val="2"/>
        </w:numPr>
        <w:tabs>
          <w:tab w:val="left" w:pos="284"/>
        </w:tabs>
        <w:ind w:left="284" w:right="47" w:hanging="284"/>
        <w:rPr>
          <w:rFonts w:ascii="Arial" w:hAnsi="Arial" w:cs="Arial"/>
          <w:b/>
          <w:sz w:val="16"/>
          <w:szCs w:val="16"/>
        </w:rPr>
      </w:pPr>
      <w:r w:rsidRPr="006A26CB">
        <w:rPr>
          <w:rFonts w:ascii="Arial" w:hAnsi="Arial" w:cs="Arial"/>
          <w:b/>
          <w:sz w:val="16"/>
          <w:szCs w:val="16"/>
        </w:rPr>
        <w:t>D</w:t>
      </w:r>
      <w:r w:rsidR="00867552" w:rsidRPr="006A26CB">
        <w:rPr>
          <w:rFonts w:ascii="Arial" w:hAnsi="Arial" w:cs="Arial"/>
          <w:b/>
          <w:sz w:val="16"/>
          <w:szCs w:val="16"/>
        </w:rPr>
        <w:t>AS CONDIÇÕES DE PAGAMENTO:</w:t>
      </w:r>
      <w:r w:rsidR="00ED6824" w:rsidRPr="006A26CB">
        <w:rPr>
          <w:rFonts w:ascii="Arial" w:hAnsi="Arial" w:cs="Arial"/>
          <w:b/>
          <w:sz w:val="16"/>
          <w:szCs w:val="16"/>
        </w:rPr>
        <w:tab/>
      </w:r>
    </w:p>
    <w:p w:rsidR="006D3B5F" w:rsidRPr="006A26CB" w:rsidRDefault="006D3B5F" w:rsidP="00A41308">
      <w:pPr>
        <w:pStyle w:val="PargrafodaLista"/>
        <w:tabs>
          <w:tab w:val="left" w:pos="993"/>
          <w:tab w:val="left" w:pos="1276"/>
        </w:tabs>
        <w:ind w:left="360"/>
        <w:jc w:val="both"/>
        <w:rPr>
          <w:rFonts w:ascii="Arial" w:hAnsi="Arial" w:cs="Arial"/>
          <w:b/>
          <w:bCs/>
          <w:sz w:val="16"/>
          <w:szCs w:val="16"/>
        </w:rPr>
      </w:pPr>
    </w:p>
    <w:p w:rsidR="009D2314" w:rsidRPr="006A26CB" w:rsidRDefault="009D2314" w:rsidP="00160FBE">
      <w:pPr>
        <w:numPr>
          <w:ilvl w:val="1"/>
          <w:numId w:val="3"/>
        </w:numPr>
        <w:jc w:val="both"/>
        <w:rPr>
          <w:rFonts w:ascii="Arial" w:hAnsi="Arial" w:cs="Arial"/>
          <w:sz w:val="16"/>
          <w:szCs w:val="16"/>
        </w:rPr>
      </w:pPr>
      <w:r w:rsidRPr="006A26CB">
        <w:rPr>
          <w:rFonts w:ascii="Arial" w:hAnsi="Arial" w:cs="Arial"/>
          <w:sz w:val="16"/>
          <w:szCs w:val="16"/>
        </w:rPr>
        <w:t>A empresa detentora da Ata apresentará a Gerência Financeira do Órgão requisitante a nota fiscal</w:t>
      </w:r>
      <w:r w:rsidRPr="006A26CB">
        <w:rPr>
          <w:rFonts w:ascii="Arial" w:hAnsi="Arial" w:cs="Arial"/>
          <w:b/>
          <w:bCs/>
          <w:sz w:val="16"/>
          <w:szCs w:val="16"/>
        </w:rPr>
        <w:t xml:space="preserve"> referente ao fornecimento efetuado</w:t>
      </w:r>
      <w:r w:rsidRPr="006A26CB">
        <w:rPr>
          <w:rFonts w:ascii="Arial" w:hAnsi="Arial" w:cs="Arial"/>
          <w:sz w:val="16"/>
          <w:szCs w:val="16"/>
        </w:rPr>
        <w:t>.</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3"/>
        </w:numPr>
        <w:jc w:val="both"/>
        <w:rPr>
          <w:rFonts w:ascii="Arial" w:hAnsi="Arial" w:cs="Arial"/>
          <w:sz w:val="16"/>
          <w:szCs w:val="16"/>
        </w:rPr>
      </w:pPr>
      <w:r w:rsidRPr="006A26CB">
        <w:rPr>
          <w:rFonts w:ascii="Arial" w:hAnsi="Arial" w:cs="Arial"/>
          <w:sz w:val="16"/>
          <w:szCs w:val="16"/>
        </w:rPr>
        <w:t xml:space="preserve">O respectivo Órgão terá o prazo de </w:t>
      </w:r>
      <w:r w:rsidR="008A1EAC" w:rsidRPr="006A26CB">
        <w:rPr>
          <w:rFonts w:ascii="Arial" w:hAnsi="Arial" w:cs="Arial"/>
          <w:sz w:val="16"/>
          <w:szCs w:val="16"/>
        </w:rPr>
        <w:t>10</w:t>
      </w:r>
      <w:r w:rsidRPr="006A26CB">
        <w:rPr>
          <w:rFonts w:ascii="Arial" w:hAnsi="Arial" w:cs="Arial"/>
          <w:b/>
          <w:bCs/>
          <w:sz w:val="16"/>
          <w:szCs w:val="16"/>
        </w:rPr>
        <w:t xml:space="preserve"> (</w:t>
      </w:r>
      <w:r w:rsidR="008A1EAC" w:rsidRPr="006A26CB">
        <w:rPr>
          <w:rFonts w:ascii="Arial" w:hAnsi="Arial" w:cs="Arial"/>
          <w:b/>
          <w:bCs/>
          <w:sz w:val="16"/>
          <w:szCs w:val="16"/>
        </w:rPr>
        <w:t>dez</w:t>
      </w:r>
      <w:r w:rsidRPr="006A26CB">
        <w:rPr>
          <w:rFonts w:ascii="Arial" w:hAnsi="Arial" w:cs="Arial"/>
          <w:b/>
          <w:bCs/>
          <w:sz w:val="16"/>
          <w:szCs w:val="16"/>
        </w:rPr>
        <w:t>) dias úteis</w:t>
      </w:r>
      <w:r w:rsidRPr="006A26CB">
        <w:rPr>
          <w:rFonts w:ascii="Arial" w:hAnsi="Arial" w:cs="Arial"/>
          <w:sz w:val="16"/>
          <w:szCs w:val="16"/>
        </w:rPr>
        <w:t xml:space="preserve">, a contar da apresentação da nota fiscal para </w:t>
      </w:r>
      <w:r w:rsidRPr="006A26CB">
        <w:rPr>
          <w:rFonts w:ascii="Arial" w:hAnsi="Arial" w:cs="Arial"/>
          <w:b/>
          <w:bCs/>
          <w:sz w:val="16"/>
          <w:szCs w:val="16"/>
        </w:rPr>
        <w:t>aceitá-la ou rejeitá-la</w:t>
      </w:r>
      <w:r w:rsidRPr="006A26CB">
        <w:rPr>
          <w:rFonts w:ascii="Arial" w:hAnsi="Arial" w:cs="Arial"/>
          <w:sz w:val="16"/>
          <w:szCs w:val="16"/>
        </w:rPr>
        <w:t>.</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3"/>
        </w:numPr>
        <w:jc w:val="both"/>
        <w:rPr>
          <w:rFonts w:ascii="Arial" w:hAnsi="Arial" w:cs="Arial"/>
          <w:sz w:val="16"/>
          <w:szCs w:val="16"/>
        </w:rPr>
      </w:pPr>
      <w:r w:rsidRPr="006A26CB">
        <w:rPr>
          <w:rFonts w:ascii="Arial" w:hAnsi="Arial" w:cs="Arial"/>
          <w:sz w:val="16"/>
          <w:szCs w:val="16"/>
        </w:rPr>
        <w:t>A nota fiscal</w:t>
      </w:r>
      <w:r w:rsidRPr="006A26CB">
        <w:rPr>
          <w:rFonts w:ascii="Arial" w:hAnsi="Arial" w:cs="Arial"/>
          <w:b/>
          <w:bCs/>
          <w:sz w:val="16"/>
          <w:szCs w:val="16"/>
        </w:rPr>
        <w:t xml:space="preserve"> não aprovada será devolvida à empresa </w:t>
      </w:r>
      <w:r w:rsidRPr="006A26CB">
        <w:rPr>
          <w:rFonts w:ascii="Arial" w:hAnsi="Arial" w:cs="Arial"/>
          <w:sz w:val="16"/>
          <w:szCs w:val="16"/>
        </w:rPr>
        <w:t xml:space="preserve">detentora da Ata </w:t>
      </w:r>
      <w:r w:rsidRPr="006A26CB">
        <w:rPr>
          <w:rFonts w:ascii="Arial" w:hAnsi="Arial" w:cs="Arial"/>
          <w:b/>
          <w:bCs/>
          <w:sz w:val="16"/>
          <w:szCs w:val="16"/>
        </w:rPr>
        <w:t>para as necessárias correções</w:t>
      </w:r>
      <w:r w:rsidRPr="006A26CB">
        <w:rPr>
          <w:rFonts w:ascii="Arial" w:hAnsi="Arial" w:cs="Arial"/>
          <w:sz w:val="16"/>
          <w:szCs w:val="16"/>
        </w:rPr>
        <w:t>, com as informações que motivaram sua rejeição, contando-se o prazo estabelecido no subitem 6.2. a partir da data de sua reapresentação.</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3"/>
        </w:numPr>
        <w:jc w:val="both"/>
        <w:rPr>
          <w:rFonts w:ascii="Arial" w:hAnsi="Arial" w:cs="Arial"/>
          <w:sz w:val="16"/>
          <w:szCs w:val="16"/>
        </w:rPr>
      </w:pPr>
      <w:r w:rsidRPr="006A26CB">
        <w:rPr>
          <w:rFonts w:ascii="Arial" w:hAnsi="Arial" w:cs="Arial"/>
          <w:sz w:val="16"/>
          <w:szCs w:val="16"/>
        </w:rPr>
        <w:t>A devolução da nota fiscal não aprovada, em hipótese alguma, servirá de pretexto para que a empresa detentora da Ata suspenda quaisquer fornecimentos.</w:t>
      </w:r>
    </w:p>
    <w:p w:rsidR="009D2314" w:rsidRPr="006A26CB" w:rsidRDefault="009D2314" w:rsidP="009D2314">
      <w:pPr>
        <w:jc w:val="both"/>
        <w:rPr>
          <w:rFonts w:ascii="Arial" w:hAnsi="Arial" w:cs="Arial"/>
          <w:sz w:val="16"/>
          <w:szCs w:val="16"/>
        </w:rPr>
      </w:pPr>
    </w:p>
    <w:p w:rsidR="009D2314" w:rsidRPr="006A26CB" w:rsidRDefault="009D2314" w:rsidP="00160FBE">
      <w:pPr>
        <w:numPr>
          <w:ilvl w:val="1"/>
          <w:numId w:val="3"/>
        </w:numPr>
        <w:jc w:val="both"/>
        <w:rPr>
          <w:rFonts w:ascii="Arial" w:hAnsi="Arial" w:cs="Arial"/>
          <w:sz w:val="16"/>
          <w:szCs w:val="16"/>
        </w:rPr>
      </w:pPr>
      <w:r w:rsidRPr="006A26CB">
        <w:rPr>
          <w:rFonts w:ascii="Arial" w:hAnsi="Arial" w:cs="Arial"/>
          <w:sz w:val="16"/>
          <w:szCs w:val="16"/>
        </w:rPr>
        <w:t>O Estado de Rondônia, através dos órgãos requisitantes, providenciará o pagamento no prazo de até 30</w:t>
      </w:r>
      <w:r w:rsidRPr="006A26CB">
        <w:rPr>
          <w:rFonts w:ascii="Arial" w:hAnsi="Arial" w:cs="Arial"/>
          <w:b/>
          <w:bCs/>
          <w:sz w:val="16"/>
          <w:szCs w:val="16"/>
        </w:rPr>
        <w:t xml:space="preserve"> (trinta) dias corridos</w:t>
      </w:r>
      <w:r w:rsidRPr="006A26CB">
        <w:rPr>
          <w:rFonts w:ascii="Arial" w:hAnsi="Arial" w:cs="Arial"/>
          <w:sz w:val="16"/>
          <w:szCs w:val="16"/>
        </w:rPr>
        <w:t>, contada da data do aceite da nota fiscal.</w:t>
      </w:r>
    </w:p>
    <w:p w:rsidR="006D3B5F" w:rsidRPr="006A26CB" w:rsidRDefault="006D3B5F" w:rsidP="009D2314">
      <w:pPr>
        <w:pStyle w:val="NormalWeb"/>
        <w:spacing w:before="0" w:beforeAutospacing="0" w:after="0" w:afterAutospacing="0"/>
        <w:jc w:val="both"/>
        <w:rPr>
          <w:rFonts w:ascii="Arial" w:hAnsi="Arial" w:cs="Arial"/>
          <w:b/>
          <w:bCs/>
          <w:sz w:val="16"/>
          <w:szCs w:val="16"/>
        </w:rPr>
      </w:pPr>
    </w:p>
    <w:p w:rsidR="009D2314" w:rsidRPr="006A26CB" w:rsidRDefault="009D2314" w:rsidP="009D2314">
      <w:pPr>
        <w:pStyle w:val="NormalWeb"/>
        <w:spacing w:before="0" w:beforeAutospacing="0" w:after="0" w:afterAutospacing="0"/>
        <w:jc w:val="both"/>
        <w:rPr>
          <w:rFonts w:ascii="Arial" w:hAnsi="Arial" w:cs="Arial"/>
          <w:b/>
          <w:bCs/>
          <w:sz w:val="16"/>
          <w:szCs w:val="16"/>
        </w:rPr>
      </w:pPr>
      <w:r w:rsidRPr="006A26CB">
        <w:rPr>
          <w:rFonts w:ascii="Arial" w:hAnsi="Arial" w:cs="Arial"/>
          <w:b/>
          <w:bCs/>
          <w:sz w:val="16"/>
          <w:szCs w:val="16"/>
        </w:rPr>
        <w:t>8.  DA DOTAÇÃO ORÇAMENTÁRIA</w:t>
      </w:r>
    </w:p>
    <w:p w:rsidR="006D3B5F" w:rsidRPr="006A26CB" w:rsidRDefault="006D3B5F" w:rsidP="00CE4074">
      <w:pPr>
        <w:pStyle w:val="NormalWeb"/>
        <w:spacing w:before="0" w:beforeAutospacing="0" w:after="0" w:afterAutospacing="0"/>
        <w:jc w:val="both"/>
        <w:rPr>
          <w:rFonts w:ascii="Arial" w:hAnsi="Arial" w:cs="Arial"/>
          <w:sz w:val="16"/>
          <w:szCs w:val="16"/>
        </w:rPr>
      </w:pPr>
    </w:p>
    <w:p w:rsidR="009D2314" w:rsidRPr="006A26CB" w:rsidRDefault="009D2314" w:rsidP="00160FBE">
      <w:pPr>
        <w:pStyle w:val="NormalWeb"/>
        <w:numPr>
          <w:ilvl w:val="1"/>
          <w:numId w:val="4"/>
        </w:numPr>
        <w:spacing w:before="0" w:beforeAutospacing="0" w:after="0" w:afterAutospacing="0"/>
        <w:jc w:val="both"/>
        <w:rPr>
          <w:rFonts w:ascii="Arial" w:hAnsi="Arial" w:cs="Arial"/>
          <w:sz w:val="16"/>
          <w:szCs w:val="16"/>
        </w:rPr>
      </w:pPr>
      <w:r w:rsidRPr="006A26CB">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DC3A58" w:rsidRPr="00A10E5C" w:rsidRDefault="00DC3A58" w:rsidP="00A10E5C">
      <w:pPr>
        <w:pStyle w:val="NormalWeb"/>
        <w:spacing w:before="0" w:beforeAutospacing="0" w:after="0" w:afterAutospacing="0"/>
        <w:jc w:val="both"/>
        <w:rPr>
          <w:rFonts w:ascii="Arial" w:hAnsi="Arial" w:cs="Arial"/>
          <w:sz w:val="16"/>
          <w:szCs w:val="16"/>
        </w:rPr>
      </w:pPr>
      <w:bookmarkStart w:id="0" w:name="_GoBack"/>
      <w:bookmarkEnd w:id="0"/>
    </w:p>
    <w:p w:rsidR="00C061A4" w:rsidRPr="00A10E5C" w:rsidRDefault="00DC3A58" w:rsidP="00C061A4">
      <w:pPr>
        <w:pStyle w:val="NormalWeb"/>
        <w:numPr>
          <w:ilvl w:val="0"/>
          <w:numId w:val="4"/>
        </w:numPr>
        <w:spacing w:before="0" w:beforeAutospacing="0" w:after="0" w:afterAutospacing="0"/>
        <w:jc w:val="both"/>
        <w:rPr>
          <w:rFonts w:ascii="Arial" w:hAnsi="Arial" w:cs="Arial"/>
          <w:bCs/>
          <w:sz w:val="16"/>
          <w:szCs w:val="16"/>
        </w:rPr>
      </w:pPr>
      <w:r w:rsidRPr="00A10E5C">
        <w:rPr>
          <w:rFonts w:ascii="Arial" w:hAnsi="Arial" w:cs="Arial"/>
          <w:b/>
          <w:bCs/>
          <w:sz w:val="16"/>
          <w:szCs w:val="16"/>
        </w:rPr>
        <w:t>DAS SANÇÕES ADMINISTRATIVAS:</w:t>
      </w:r>
    </w:p>
    <w:p w:rsidR="00C061A4" w:rsidRPr="00A10E5C" w:rsidRDefault="00C061A4" w:rsidP="00C061A4">
      <w:pPr>
        <w:pStyle w:val="NormalWeb"/>
        <w:spacing w:before="0" w:beforeAutospacing="0" w:after="0" w:afterAutospacing="0"/>
        <w:ind w:left="360"/>
        <w:jc w:val="both"/>
        <w:rPr>
          <w:rFonts w:ascii="Arial" w:hAnsi="Arial" w:cs="Arial"/>
          <w:bCs/>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Sem prejuízo das sanções cominadas no art. 87, I, III e IV, da Lei nº 8.666/93, multa de 10% (dez por cento), sobre a parcela inadimplida.</w:t>
      </w:r>
    </w:p>
    <w:p w:rsidR="00C061A4" w:rsidRPr="00A10E5C" w:rsidRDefault="00C061A4" w:rsidP="00C061A4">
      <w:pPr>
        <w:pStyle w:val="NormalWeb"/>
        <w:spacing w:before="0" w:beforeAutospacing="0" w:after="0" w:afterAutospacing="0"/>
        <w:ind w:left="502"/>
        <w:jc w:val="both"/>
        <w:rPr>
          <w:rFonts w:ascii="Arial" w:hAnsi="Arial" w:cs="Arial"/>
          <w:bCs/>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C061A4" w:rsidRPr="00A10E5C" w:rsidRDefault="00C061A4" w:rsidP="00C061A4">
      <w:pPr>
        <w:pStyle w:val="PargrafodaLista"/>
        <w:rPr>
          <w:rFonts w:ascii="Arial" w:hAnsi="Arial" w:cs="Arial"/>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C061A4" w:rsidRPr="00A10E5C" w:rsidRDefault="00C061A4" w:rsidP="00C061A4">
      <w:pPr>
        <w:pStyle w:val="PargrafodaLista"/>
        <w:rPr>
          <w:rFonts w:ascii="Arial" w:hAnsi="Arial" w:cs="Arial"/>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C061A4" w:rsidRPr="00A10E5C" w:rsidRDefault="00C061A4" w:rsidP="00C061A4">
      <w:pPr>
        <w:pStyle w:val="PargrafodaLista"/>
        <w:rPr>
          <w:rFonts w:ascii="Arial" w:hAnsi="Arial" w:cs="Arial"/>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C061A4" w:rsidRPr="00A10E5C" w:rsidRDefault="00C061A4" w:rsidP="00C061A4">
      <w:pPr>
        <w:pStyle w:val="PargrafodaLista"/>
        <w:rPr>
          <w:rFonts w:ascii="Arial" w:hAnsi="Arial" w:cs="Arial"/>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C061A4" w:rsidRPr="00A10E5C" w:rsidRDefault="00C061A4" w:rsidP="00C061A4">
      <w:pPr>
        <w:pStyle w:val="PargrafodaLista"/>
        <w:rPr>
          <w:rFonts w:ascii="Arial" w:hAnsi="Arial" w:cs="Arial"/>
          <w:sz w:val="16"/>
          <w:szCs w:val="16"/>
        </w:rPr>
      </w:pPr>
    </w:p>
    <w:p w:rsidR="00C061A4" w:rsidRPr="00A10E5C" w:rsidRDefault="00C061A4" w:rsidP="00C061A4">
      <w:pPr>
        <w:pStyle w:val="NormalWeb"/>
        <w:numPr>
          <w:ilvl w:val="1"/>
          <w:numId w:val="4"/>
        </w:numPr>
        <w:spacing w:before="0" w:beforeAutospacing="0" w:after="0" w:afterAutospacing="0"/>
        <w:jc w:val="both"/>
        <w:rPr>
          <w:rFonts w:ascii="Arial" w:hAnsi="Arial" w:cs="Arial"/>
          <w:bCs/>
          <w:sz w:val="16"/>
          <w:szCs w:val="16"/>
        </w:rPr>
      </w:pPr>
      <w:r w:rsidRPr="00A10E5C">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C061A4" w:rsidRPr="00A10E5C" w:rsidRDefault="00C061A4" w:rsidP="00C061A4">
      <w:pPr>
        <w:pStyle w:val="PargrafodaLista"/>
        <w:rPr>
          <w:rFonts w:ascii="Arial" w:hAnsi="Arial" w:cs="Arial"/>
          <w:sz w:val="16"/>
          <w:szCs w:val="16"/>
        </w:rPr>
      </w:pPr>
    </w:p>
    <w:p w:rsidR="00C061A4" w:rsidRPr="00C061A4" w:rsidRDefault="00C061A4" w:rsidP="00C061A4">
      <w:pPr>
        <w:pStyle w:val="NormalWeb"/>
        <w:numPr>
          <w:ilvl w:val="1"/>
          <w:numId w:val="4"/>
        </w:numPr>
        <w:spacing w:before="0" w:beforeAutospacing="0" w:after="0" w:afterAutospacing="0"/>
        <w:jc w:val="both"/>
        <w:rPr>
          <w:rFonts w:ascii="Arial" w:hAnsi="Arial" w:cs="Arial"/>
          <w:bCs/>
          <w:i/>
          <w:sz w:val="16"/>
          <w:szCs w:val="16"/>
        </w:rPr>
      </w:pPr>
      <w:r w:rsidRPr="00A10E5C">
        <w:rPr>
          <w:rFonts w:ascii="Arial" w:hAnsi="Arial" w:cs="Arial"/>
          <w:sz w:val="16"/>
          <w:szCs w:val="16"/>
        </w:rPr>
        <w:t>São exemplos de infração administrativa penalizáveis</w:t>
      </w:r>
      <w:r w:rsidRPr="00C061A4">
        <w:rPr>
          <w:rFonts w:ascii="Arial" w:hAnsi="Arial" w:cs="Arial"/>
          <w:sz w:val="16"/>
          <w:szCs w:val="16"/>
        </w:rPr>
        <w:t>, nos termos da Lei nº 8.666, de 1993, da Lei nº 10.520, de 2002, do Decreto nº 3.555, de 2000, e do Decreto nº 5.450, de 2005:</w:t>
      </w:r>
    </w:p>
    <w:p w:rsidR="00C061A4" w:rsidRPr="00C061A4" w:rsidRDefault="00C061A4" w:rsidP="00A10E5C">
      <w:pPr>
        <w:pStyle w:val="NormalWeb"/>
        <w:spacing w:before="0" w:beforeAutospacing="0" w:after="0" w:afterAutospacing="0"/>
        <w:jc w:val="both"/>
        <w:rPr>
          <w:rFonts w:ascii="Arial" w:hAnsi="Arial" w:cs="Arial"/>
          <w:bCs/>
          <w:sz w:val="16"/>
          <w:szCs w:val="16"/>
        </w:rPr>
      </w:pPr>
    </w:p>
    <w:p w:rsidR="00C061A4" w:rsidRDefault="00C061A4" w:rsidP="00C061A4">
      <w:pPr>
        <w:pStyle w:val="PargrafodaLista"/>
        <w:numPr>
          <w:ilvl w:val="0"/>
          <w:numId w:val="42"/>
        </w:numPr>
        <w:tabs>
          <w:tab w:val="left" w:pos="284"/>
        </w:tabs>
        <w:suppressAutoHyphens/>
        <w:jc w:val="both"/>
        <w:rPr>
          <w:rFonts w:ascii="Arial" w:hAnsi="Arial" w:cs="Arial"/>
          <w:sz w:val="16"/>
          <w:szCs w:val="16"/>
        </w:rPr>
      </w:pPr>
      <w:r w:rsidRPr="00C061A4">
        <w:rPr>
          <w:rFonts w:ascii="Arial" w:hAnsi="Arial" w:cs="Arial"/>
          <w:sz w:val="16"/>
          <w:szCs w:val="16"/>
        </w:rPr>
        <w:t>Inexecução total ou parcial do contrato;</w:t>
      </w:r>
    </w:p>
    <w:p w:rsidR="00C061A4" w:rsidRDefault="00C061A4" w:rsidP="00C061A4">
      <w:pPr>
        <w:pStyle w:val="PargrafodaLista"/>
        <w:numPr>
          <w:ilvl w:val="0"/>
          <w:numId w:val="42"/>
        </w:numPr>
        <w:tabs>
          <w:tab w:val="left" w:pos="284"/>
        </w:tabs>
        <w:suppressAutoHyphens/>
        <w:jc w:val="both"/>
        <w:rPr>
          <w:rFonts w:ascii="Arial" w:hAnsi="Arial" w:cs="Arial"/>
          <w:sz w:val="16"/>
          <w:szCs w:val="16"/>
        </w:rPr>
      </w:pPr>
      <w:r w:rsidRPr="00C061A4">
        <w:rPr>
          <w:rFonts w:ascii="Arial" w:hAnsi="Arial" w:cs="Arial"/>
          <w:sz w:val="16"/>
          <w:szCs w:val="16"/>
        </w:rPr>
        <w:t>Apresentação de documentação falsa;</w:t>
      </w:r>
    </w:p>
    <w:p w:rsidR="00C061A4" w:rsidRDefault="00C061A4" w:rsidP="00C061A4">
      <w:pPr>
        <w:pStyle w:val="PargrafodaLista"/>
        <w:numPr>
          <w:ilvl w:val="0"/>
          <w:numId w:val="42"/>
        </w:numPr>
        <w:tabs>
          <w:tab w:val="left" w:pos="284"/>
        </w:tabs>
        <w:suppressAutoHyphens/>
        <w:jc w:val="both"/>
        <w:rPr>
          <w:rFonts w:ascii="Arial" w:hAnsi="Arial" w:cs="Arial"/>
          <w:sz w:val="16"/>
          <w:szCs w:val="16"/>
        </w:rPr>
      </w:pPr>
      <w:r w:rsidRPr="00C061A4">
        <w:rPr>
          <w:rFonts w:ascii="Arial" w:hAnsi="Arial" w:cs="Arial"/>
          <w:sz w:val="16"/>
          <w:szCs w:val="16"/>
        </w:rPr>
        <w:t>Comportamento inidôneo;</w:t>
      </w:r>
    </w:p>
    <w:p w:rsidR="00C061A4" w:rsidRDefault="00C061A4" w:rsidP="00C061A4">
      <w:pPr>
        <w:pStyle w:val="PargrafodaLista"/>
        <w:numPr>
          <w:ilvl w:val="0"/>
          <w:numId w:val="42"/>
        </w:numPr>
        <w:tabs>
          <w:tab w:val="left" w:pos="284"/>
        </w:tabs>
        <w:suppressAutoHyphens/>
        <w:jc w:val="both"/>
        <w:rPr>
          <w:rFonts w:ascii="Arial" w:hAnsi="Arial" w:cs="Arial"/>
          <w:sz w:val="16"/>
          <w:szCs w:val="16"/>
        </w:rPr>
      </w:pPr>
      <w:r w:rsidRPr="00C061A4">
        <w:rPr>
          <w:rFonts w:ascii="Arial" w:hAnsi="Arial" w:cs="Arial"/>
          <w:sz w:val="16"/>
          <w:szCs w:val="16"/>
        </w:rPr>
        <w:t>Fraude fiscal;</w:t>
      </w:r>
    </w:p>
    <w:p w:rsidR="00C061A4" w:rsidRPr="00C061A4" w:rsidRDefault="00C061A4" w:rsidP="00C061A4">
      <w:pPr>
        <w:pStyle w:val="PargrafodaLista"/>
        <w:numPr>
          <w:ilvl w:val="0"/>
          <w:numId w:val="42"/>
        </w:numPr>
        <w:tabs>
          <w:tab w:val="left" w:pos="284"/>
        </w:tabs>
        <w:suppressAutoHyphens/>
        <w:jc w:val="both"/>
        <w:rPr>
          <w:rFonts w:ascii="Arial" w:hAnsi="Arial" w:cs="Arial"/>
          <w:sz w:val="16"/>
          <w:szCs w:val="16"/>
        </w:rPr>
      </w:pPr>
      <w:r w:rsidRPr="00C061A4">
        <w:rPr>
          <w:rFonts w:ascii="Arial" w:hAnsi="Arial" w:cs="Arial"/>
          <w:sz w:val="16"/>
          <w:szCs w:val="16"/>
        </w:rPr>
        <w:t>Descumprimento de qualquer dos deveres elencados no Edital ou no Contrato.</w:t>
      </w:r>
    </w:p>
    <w:p w:rsidR="00C061A4" w:rsidRPr="00C061A4" w:rsidRDefault="00C061A4" w:rsidP="00C061A4">
      <w:pPr>
        <w:suppressAutoHyphens/>
        <w:jc w:val="both"/>
        <w:rPr>
          <w:rFonts w:ascii="Arial" w:hAnsi="Arial" w:cs="Arial"/>
          <w:sz w:val="16"/>
          <w:szCs w:val="16"/>
        </w:rPr>
      </w:pPr>
    </w:p>
    <w:p w:rsidR="00C061A4" w:rsidRDefault="00C061A4" w:rsidP="00C061A4">
      <w:pPr>
        <w:pStyle w:val="PargrafodaLista"/>
        <w:numPr>
          <w:ilvl w:val="1"/>
          <w:numId w:val="4"/>
        </w:numPr>
        <w:suppressAutoHyphens/>
        <w:jc w:val="both"/>
        <w:rPr>
          <w:rFonts w:ascii="Arial" w:hAnsi="Arial" w:cs="Arial"/>
          <w:sz w:val="16"/>
          <w:szCs w:val="16"/>
        </w:rPr>
      </w:pPr>
      <w:r w:rsidRPr="00C061A4">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C061A4" w:rsidRDefault="00C061A4" w:rsidP="00C061A4">
      <w:pPr>
        <w:pStyle w:val="PargrafodaLista"/>
        <w:suppressAutoHyphens/>
        <w:ind w:left="502"/>
        <w:jc w:val="both"/>
        <w:rPr>
          <w:rFonts w:ascii="Arial" w:hAnsi="Arial" w:cs="Arial"/>
          <w:sz w:val="16"/>
          <w:szCs w:val="16"/>
        </w:rPr>
      </w:pPr>
    </w:p>
    <w:p w:rsidR="00A16C10" w:rsidRDefault="00C061A4" w:rsidP="003D7294">
      <w:pPr>
        <w:pStyle w:val="PargrafodaLista"/>
        <w:numPr>
          <w:ilvl w:val="1"/>
          <w:numId w:val="4"/>
        </w:numPr>
        <w:suppressAutoHyphens/>
        <w:jc w:val="both"/>
        <w:rPr>
          <w:rFonts w:ascii="Arial" w:hAnsi="Arial" w:cs="Arial"/>
          <w:sz w:val="16"/>
          <w:szCs w:val="16"/>
        </w:rPr>
      </w:pPr>
      <w:r w:rsidRPr="00C061A4">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10E5C" w:rsidRPr="009A08E0" w:rsidRDefault="00A10E5C" w:rsidP="00A10E5C">
      <w:pPr>
        <w:jc w:val="both"/>
        <w:rPr>
          <w:rFonts w:ascii="Arial" w:hAnsi="Arial" w:cs="Arial"/>
          <w:sz w:val="16"/>
          <w:szCs w:val="16"/>
        </w:rPr>
      </w:pPr>
    </w:p>
    <w:tbl>
      <w:tblPr>
        <w:tblStyle w:val="Tabelacomgrade"/>
        <w:tblW w:w="9747" w:type="dxa"/>
        <w:tblInd w:w="704" w:type="dxa"/>
        <w:tblLook w:val="04A0"/>
      </w:tblPr>
      <w:tblGrid>
        <w:gridCol w:w="590"/>
        <w:gridCol w:w="6536"/>
        <w:gridCol w:w="1019"/>
        <w:gridCol w:w="1602"/>
      </w:tblGrid>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ITEM</w:t>
            </w:r>
          </w:p>
        </w:tc>
        <w:tc>
          <w:tcPr>
            <w:tcW w:w="6382" w:type="dxa"/>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DESCRIÇÃO DA INFRAÇÃO</w:t>
            </w:r>
          </w:p>
        </w:tc>
        <w:tc>
          <w:tcPr>
            <w:tcW w:w="995" w:type="dxa"/>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GRAU</w:t>
            </w:r>
          </w:p>
        </w:tc>
        <w:tc>
          <w:tcPr>
            <w:tcW w:w="1564" w:type="dxa"/>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MULTA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1</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Permitir situação que crie a possibilidade ou cause dano físico, lesão corporal ou consequências letais;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06</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4,0%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2</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Usar indevidamente informações sigilosas a que teve acesso;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06</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4,0%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3</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 xml:space="preserve">Suspender ou interromper, salvo por motivo de força maior ou caso fortuito, a entrega dos materiaismédicos hospitalares, por cada solicitação (NE). </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05</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3,2%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4</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Destruir ou danificar documentos por culpa ou dolo de seus agentes;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05</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3,2%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5</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Entregar os materiais médicos hospitalaresincompletos ou deixar de providenciar recomposição complementar;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02</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0,4%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6</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Fornecer informação pérfida referente à entrega dos materiaismédicos hospitalares,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02</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0,4% por dia</w:t>
            </w:r>
          </w:p>
        </w:tc>
      </w:tr>
      <w:tr w:rsidR="00A10E5C" w:rsidRPr="009A08E0" w:rsidTr="00A10E5C">
        <w:tc>
          <w:tcPr>
            <w:tcW w:w="9747" w:type="dxa"/>
            <w:gridSpan w:val="4"/>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Para os itens a seguir, deixar de:</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7</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Efetuar o pagamento de seguros, encargos fiscais e sociais, assim como quaisquer despesas diretas e/ou indiretas relacionadas à entrega dos materiaismédicos hospitalares; por dia e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05</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3,2%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8</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 xml:space="preserve">Cumprir prazo previamente estabelecido com a fiscalização para fornecimento dos materiaismédicos hospitalares; por unidade de tempo definida para determinar o atraso. </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03</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0,8%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9</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Cumprir quaisquer dos itens do Edital e anexos, mesmo que não previstos nesta tabela de multas, após reincidência formalmente notificada pela fiscalização;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03</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0,8%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10</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Iniciar a entrega dos materiais médicos hospitalares nos prazos estabelecidos, observados os limites mínimos estabelecidos no Termo de Referência;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02</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0,4% por dia</w:t>
            </w:r>
          </w:p>
        </w:tc>
      </w:tr>
      <w:tr w:rsidR="00A10E5C" w:rsidRPr="009A08E0" w:rsidTr="00A10E5C">
        <w:tc>
          <w:tcPr>
            <w:tcW w:w="0" w:type="auto"/>
          </w:tcPr>
          <w:p w:rsidR="00A10E5C" w:rsidRPr="009A08E0" w:rsidRDefault="00A10E5C" w:rsidP="00CC1197">
            <w:pPr>
              <w:ind w:right="-23"/>
              <w:jc w:val="center"/>
              <w:rPr>
                <w:rFonts w:ascii="Arial" w:hAnsi="Arial" w:cs="Arial"/>
                <w:b/>
                <w:sz w:val="16"/>
                <w:szCs w:val="16"/>
              </w:rPr>
            </w:pPr>
            <w:r w:rsidRPr="009A08E0">
              <w:rPr>
                <w:rFonts w:ascii="Arial" w:hAnsi="Arial" w:cs="Arial"/>
                <w:b/>
                <w:sz w:val="16"/>
                <w:szCs w:val="16"/>
              </w:rPr>
              <w:t>11</w:t>
            </w:r>
          </w:p>
        </w:tc>
        <w:tc>
          <w:tcPr>
            <w:tcW w:w="6382" w:type="dxa"/>
            <w:vAlign w:val="center"/>
          </w:tcPr>
          <w:p w:rsidR="00A10E5C" w:rsidRPr="009A08E0" w:rsidRDefault="00A10E5C" w:rsidP="00CC1197">
            <w:pPr>
              <w:autoSpaceDE w:val="0"/>
              <w:autoSpaceDN w:val="0"/>
              <w:adjustRightInd w:val="0"/>
              <w:jc w:val="both"/>
              <w:rPr>
                <w:rFonts w:ascii="Arial" w:hAnsi="Arial" w:cs="Arial"/>
                <w:sz w:val="16"/>
                <w:szCs w:val="16"/>
              </w:rPr>
            </w:pPr>
            <w:r w:rsidRPr="009A08E0">
              <w:rPr>
                <w:rFonts w:ascii="Arial" w:hAnsi="Arial" w:cs="Arial"/>
                <w:sz w:val="16"/>
                <w:szCs w:val="16"/>
              </w:rPr>
              <w:t>Manter a documentação de habilitação atualizada; por item, por ocorrência.</w:t>
            </w:r>
          </w:p>
        </w:tc>
        <w:tc>
          <w:tcPr>
            <w:tcW w:w="995" w:type="dxa"/>
            <w:vAlign w:val="center"/>
          </w:tcPr>
          <w:p w:rsidR="00A10E5C" w:rsidRPr="009A08E0" w:rsidRDefault="00A10E5C" w:rsidP="00CC1197">
            <w:pPr>
              <w:autoSpaceDE w:val="0"/>
              <w:autoSpaceDN w:val="0"/>
              <w:adjustRightInd w:val="0"/>
              <w:jc w:val="center"/>
              <w:rPr>
                <w:rFonts w:ascii="Arial" w:hAnsi="Arial" w:cs="Arial"/>
                <w:sz w:val="16"/>
                <w:szCs w:val="16"/>
              </w:rPr>
            </w:pPr>
            <w:r w:rsidRPr="009A08E0">
              <w:rPr>
                <w:rFonts w:ascii="Arial" w:hAnsi="Arial" w:cs="Arial"/>
                <w:sz w:val="16"/>
                <w:szCs w:val="16"/>
              </w:rPr>
              <w:t>01</w:t>
            </w:r>
          </w:p>
        </w:tc>
        <w:tc>
          <w:tcPr>
            <w:tcW w:w="1564" w:type="dxa"/>
            <w:vAlign w:val="center"/>
          </w:tcPr>
          <w:p w:rsidR="00A10E5C" w:rsidRPr="009A08E0" w:rsidRDefault="00A10E5C" w:rsidP="00CC1197">
            <w:pPr>
              <w:autoSpaceDE w:val="0"/>
              <w:autoSpaceDN w:val="0"/>
              <w:adjustRightInd w:val="0"/>
              <w:jc w:val="center"/>
              <w:rPr>
                <w:rFonts w:ascii="Arial" w:hAnsi="Arial" w:cs="Arial"/>
                <w:b/>
                <w:sz w:val="16"/>
                <w:szCs w:val="16"/>
              </w:rPr>
            </w:pPr>
            <w:r w:rsidRPr="009A08E0">
              <w:rPr>
                <w:rFonts w:ascii="Arial" w:hAnsi="Arial" w:cs="Arial"/>
                <w:b/>
                <w:sz w:val="16"/>
                <w:szCs w:val="16"/>
              </w:rPr>
              <w:t>0,2% por dia</w:t>
            </w:r>
          </w:p>
        </w:tc>
      </w:tr>
    </w:tbl>
    <w:p w:rsidR="00C061A4" w:rsidRPr="00A16C10" w:rsidRDefault="00C061A4" w:rsidP="00A16C10">
      <w:pPr>
        <w:tabs>
          <w:tab w:val="left" w:pos="426"/>
          <w:tab w:val="left" w:pos="5072"/>
        </w:tabs>
        <w:suppressAutoHyphens/>
        <w:jc w:val="both"/>
        <w:rPr>
          <w:rFonts w:ascii="Arial" w:hAnsi="Arial" w:cs="Arial"/>
          <w:sz w:val="16"/>
          <w:szCs w:val="16"/>
        </w:rPr>
      </w:pPr>
    </w:p>
    <w:p w:rsidR="00A10E5C" w:rsidRPr="00A10E5C" w:rsidRDefault="00A10E5C" w:rsidP="00C061A4">
      <w:pPr>
        <w:pStyle w:val="PargrafodaLista"/>
        <w:numPr>
          <w:ilvl w:val="1"/>
          <w:numId w:val="4"/>
        </w:numPr>
        <w:tabs>
          <w:tab w:val="left" w:pos="426"/>
        </w:tabs>
        <w:suppressAutoHyphens/>
        <w:jc w:val="both"/>
        <w:rPr>
          <w:rFonts w:ascii="Arial" w:hAnsi="Arial" w:cs="Arial"/>
          <w:sz w:val="16"/>
          <w:szCs w:val="16"/>
        </w:rPr>
      </w:pPr>
      <w:r w:rsidRPr="00A10E5C">
        <w:rPr>
          <w:rFonts w:ascii="Arial" w:hAnsi="Arial" w:cs="Arial"/>
          <w:sz w:val="16"/>
          <w:szCs w:val="16"/>
        </w:rPr>
        <w:lastRenderedPageBreak/>
        <w:t>As sanções aqui previstas poderão ser aplicadas concomitantemente, facultada a defesa previa do interessado, no respectivo processo, noprazo de 05 (cinco) dias úteis.</w:t>
      </w:r>
    </w:p>
    <w:p w:rsidR="00A10E5C" w:rsidRPr="00A10E5C" w:rsidRDefault="00A10E5C" w:rsidP="00A10E5C">
      <w:pPr>
        <w:pStyle w:val="PargrafodaLista"/>
        <w:tabs>
          <w:tab w:val="left" w:pos="426"/>
        </w:tabs>
        <w:suppressAutoHyphens/>
        <w:ind w:left="502"/>
        <w:jc w:val="both"/>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Após 30 (trinta) dias da falta de execução do objeto, será considerada inexecução total do contrato, o que ensejará a rescisão contratual.</w:t>
      </w:r>
    </w:p>
    <w:p w:rsidR="00C061A4" w:rsidRPr="00C061A4" w:rsidRDefault="00C061A4" w:rsidP="00C061A4">
      <w:pPr>
        <w:pStyle w:val="PargrafodaLista"/>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 xml:space="preserve"> As sanções de natureza pecuniária serão diretamente descontadas de créditos que eventualmente detenha a </w:t>
      </w:r>
      <w:r w:rsidRPr="00C061A4">
        <w:rPr>
          <w:rFonts w:ascii="Arial" w:hAnsi="Arial" w:cs="Arial"/>
          <w:bCs/>
          <w:sz w:val="16"/>
          <w:szCs w:val="16"/>
        </w:rPr>
        <w:t>CONTRATADA</w:t>
      </w:r>
      <w:r w:rsidRPr="00C061A4">
        <w:rPr>
          <w:rFonts w:ascii="Arial" w:hAnsi="Arial" w:cs="Arial"/>
          <w:sz w:val="16"/>
          <w:szCs w:val="16"/>
        </w:rPr>
        <w:t>ou efetuada a sua cobrança na forma prevista em lei.</w:t>
      </w:r>
    </w:p>
    <w:p w:rsidR="00C061A4" w:rsidRPr="00C061A4" w:rsidRDefault="00C061A4" w:rsidP="00C061A4">
      <w:pPr>
        <w:pStyle w:val="PargrafodaLista"/>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C061A4" w:rsidRPr="00C061A4" w:rsidRDefault="00C061A4" w:rsidP="00C061A4">
      <w:pPr>
        <w:pStyle w:val="PargrafodaLista"/>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C061A4" w:rsidRPr="00C061A4" w:rsidRDefault="00C061A4" w:rsidP="00C061A4">
      <w:pPr>
        <w:pStyle w:val="PargrafodaLista"/>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A sanção será obrigatoriamente registrada no Sistema de Cadastramento Unificado de Fornecedores – SICAF, bem como em sistemas Estaduais.</w:t>
      </w:r>
    </w:p>
    <w:p w:rsidR="00C061A4" w:rsidRPr="00C061A4" w:rsidRDefault="00C061A4" w:rsidP="00C061A4">
      <w:pPr>
        <w:pStyle w:val="PargrafodaLista"/>
        <w:rPr>
          <w:rFonts w:ascii="Arial" w:hAnsi="Arial" w:cs="Arial"/>
          <w:sz w:val="16"/>
          <w:szCs w:val="16"/>
        </w:rPr>
      </w:pPr>
    </w:p>
    <w:p w:rsidR="00C061A4" w:rsidRDefault="00C061A4" w:rsidP="00C061A4">
      <w:pPr>
        <w:pStyle w:val="PargrafodaLista"/>
        <w:numPr>
          <w:ilvl w:val="1"/>
          <w:numId w:val="4"/>
        </w:numPr>
        <w:tabs>
          <w:tab w:val="left" w:pos="426"/>
        </w:tabs>
        <w:suppressAutoHyphens/>
        <w:jc w:val="both"/>
        <w:rPr>
          <w:rFonts w:ascii="Arial" w:hAnsi="Arial" w:cs="Arial"/>
          <w:sz w:val="16"/>
          <w:szCs w:val="16"/>
        </w:rPr>
      </w:pPr>
      <w:r w:rsidRPr="00C061A4">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C061A4" w:rsidRPr="00C061A4" w:rsidRDefault="00C061A4" w:rsidP="00C061A4">
      <w:pPr>
        <w:tabs>
          <w:tab w:val="left" w:pos="426"/>
        </w:tabs>
        <w:suppressAutoHyphens/>
        <w:jc w:val="both"/>
        <w:rPr>
          <w:rFonts w:ascii="Arial" w:hAnsi="Arial" w:cs="Arial"/>
          <w:sz w:val="16"/>
          <w:szCs w:val="16"/>
        </w:rPr>
      </w:pPr>
    </w:p>
    <w:p w:rsidR="00C061A4" w:rsidRPr="00C061A4" w:rsidRDefault="00C061A4" w:rsidP="00C061A4">
      <w:pPr>
        <w:ind w:left="284"/>
        <w:rPr>
          <w:rFonts w:ascii="Arial" w:hAnsi="Arial" w:cs="Arial"/>
          <w:sz w:val="16"/>
          <w:szCs w:val="16"/>
        </w:rPr>
      </w:pPr>
      <w:r w:rsidRPr="00C061A4">
        <w:rPr>
          <w:rFonts w:ascii="Arial" w:hAnsi="Arial" w:cs="Arial"/>
          <w:sz w:val="16"/>
          <w:szCs w:val="16"/>
        </w:rPr>
        <w:t>a) Tenham sofrido condenações definitivas por praticarem, por meio dolosos, fraude fiscal no recolhimento de tributos;</w:t>
      </w:r>
    </w:p>
    <w:p w:rsidR="00C061A4" w:rsidRPr="00C061A4" w:rsidRDefault="00C061A4" w:rsidP="00C061A4">
      <w:pPr>
        <w:ind w:left="284"/>
        <w:rPr>
          <w:rFonts w:ascii="Arial" w:hAnsi="Arial" w:cs="Arial"/>
          <w:sz w:val="16"/>
          <w:szCs w:val="16"/>
        </w:rPr>
      </w:pPr>
      <w:r w:rsidRPr="00C061A4">
        <w:rPr>
          <w:rFonts w:ascii="Arial" w:hAnsi="Arial" w:cs="Arial"/>
          <w:sz w:val="16"/>
          <w:szCs w:val="16"/>
        </w:rPr>
        <w:t>b) Tenham praticado atos ilícitos visando a frustrar os objetivos da licitação;</w:t>
      </w:r>
    </w:p>
    <w:p w:rsidR="00D30FE8" w:rsidRPr="00C061A4" w:rsidRDefault="00C061A4" w:rsidP="00C061A4">
      <w:pPr>
        <w:ind w:left="284"/>
        <w:rPr>
          <w:rFonts w:ascii="Arial" w:hAnsi="Arial" w:cs="Arial"/>
          <w:sz w:val="16"/>
          <w:szCs w:val="16"/>
        </w:rPr>
      </w:pPr>
      <w:r w:rsidRPr="00C061A4">
        <w:rPr>
          <w:rFonts w:ascii="Arial" w:hAnsi="Arial" w:cs="Arial"/>
          <w:sz w:val="16"/>
          <w:szCs w:val="16"/>
        </w:rPr>
        <w:t>c) Demonstrem não possuir idoneidade para contratar com a Administração em virtude de atos ilícitos praticados</w:t>
      </w:r>
    </w:p>
    <w:p w:rsidR="003234B6" w:rsidRPr="00EE3637" w:rsidRDefault="003234B6" w:rsidP="003234B6">
      <w:pPr>
        <w:pStyle w:val="PargrafodaLista"/>
        <w:ind w:left="0"/>
        <w:jc w:val="both"/>
        <w:rPr>
          <w:rFonts w:ascii="Arial" w:hAnsi="Arial" w:cs="Arial"/>
          <w:sz w:val="16"/>
          <w:szCs w:val="16"/>
        </w:rPr>
      </w:pPr>
    </w:p>
    <w:p w:rsidR="009D2314" w:rsidRPr="00CE4074" w:rsidRDefault="00CE4074" w:rsidP="00EE3637">
      <w:pPr>
        <w:pStyle w:val="PargrafodaLista"/>
        <w:ind w:left="0"/>
        <w:jc w:val="both"/>
        <w:rPr>
          <w:rFonts w:ascii="Arial" w:hAnsi="Arial" w:cs="Arial"/>
          <w:b/>
          <w:bCs/>
          <w:color w:val="000000"/>
          <w:sz w:val="16"/>
          <w:szCs w:val="16"/>
        </w:rPr>
      </w:pPr>
      <w:r w:rsidRPr="00CE4074">
        <w:rPr>
          <w:rFonts w:ascii="Arial" w:hAnsi="Arial" w:cs="Arial"/>
          <w:b/>
          <w:sz w:val="16"/>
          <w:szCs w:val="16"/>
        </w:rPr>
        <w:t xml:space="preserve">10. </w:t>
      </w:r>
      <w:r w:rsidR="00A41308" w:rsidRPr="00CE4074">
        <w:rPr>
          <w:rFonts w:ascii="Arial" w:hAnsi="Arial" w:cs="Arial"/>
          <w:b/>
          <w:bCs/>
          <w:color w:val="000000"/>
          <w:sz w:val="16"/>
          <w:szCs w:val="16"/>
        </w:rPr>
        <w:t xml:space="preserve">DA </w:t>
      </w:r>
      <w:r w:rsidR="009D2314" w:rsidRPr="00CE4074">
        <w:rPr>
          <w:rFonts w:ascii="Arial" w:hAnsi="Arial" w:cs="Arial"/>
          <w:b/>
          <w:bCs/>
          <w:color w:val="000000"/>
          <w:sz w:val="16"/>
          <w:szCs w:val="16"/>
        </w:rPr>
        <w:t xml:space="preserve">UTILIZAÇÃO DA ATA </w:t>
      </w:r>
    </w:p>
    <w:p w:rsidR="006D3B5F" w:rsidRPr="00E13289" w:rsidRDefault="006D3B5F" w:rsidP="00E13289">
      <w:pPr>
        <w:jc w:val="both"/>
        <w:rPr>
          <w:rFonts w:ascii="Arial" w:hAnsi="Arial" w:cs="Arial"/>
          <w:b/>
          <w:bCs/>
          <w:color w:val="000000"/>
          <w:sz w:val="16"/>
          <w:szCs w:val="16"/>
        </w:rPr>
      </w:pPr>
    </w:p>
    <w:p w:rsidR="00334F76" w:rsidRPr="009A54D1" w:rsidRDefault="00EF2B1B" w:rsidP="00183255">
      <w:pPr>
        <w:pStyle w:val="PargrafodaLista"/>
        <w:numPr>
          <w:ilvl w:val="1"/>
          <w:numId w:val="8"/>
        </w:numPr>
        <w:suppressAutoHyphens/>
        <w:spacing w:line="100" w:lineRule="atLeast"/>
        <w:ind w:left="426" w:right="47" w:hanging="426"/>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xml:space="preserve">, durante a sua </w:t>
      </w:r>
      <w:r w:rsidR="005756BA" w:rsidRPr="009A54D1">
        <w:rPr>
          <w:rFonts w:ascii="Arial" w:hAnsi="Arial" w:cs="Arial"/>
          <w:sz w:val="16"/>
          <w:szCs w:val="16"/>
        </w:rPr>
        <w:t>vigência, poderá</w:t>
      </w:r>
      <w:r w:rsidR="0010657B" w:rsidRPr="009A54D1">
        <w:rPr>
          <w:rFonts w:ascii="Arial" w:hAnsi="Arial" w:cs="Arial"/>
          <w:sz w:val="16"/>
          <w:szCs w:val="16"/>
        </w:rPr>
        <w:t xml:space="preserve">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83255">
      <w:pPr>
        <w:pStyle w:val="PargrafodaLista"/>
        <w:suppressAutoHyphens/>
        <w:spacing w:line="100" w:lineRule="atLeast"/>
        <w:ind w:left="426" w:right="47" w:hanging="426"/>
        <w:jc w:val="both"/>
        <w:rPr>
          <w:rFonts w:ascii="Arial" w:hAnsi="Arial" w:cs="Arial"/>
          <w:color w:val="000000"/>
          <w:sz w:val="16"/>
          <w:szCs w:val="16"/>
        </w:rPr>
      </w:pPr>
    </w:p>
    <w:p w:rsidR="00334F76" w:rsidRPr="009A54D1" w:rsidRDefault="00334F76" w:rsidP="00183255">
      <w:pPr>
        <w:pStyle w:val="PargrafodaLista"/>
        <w:numPr>
          <w:ilvl w:val="1"/>
          <w:numId w:val="8"/>
        </w:numPr>
        <w:suppressAutoHyphens/>
        <w:spacing w:line="100" w:lineRule="atLeast"/>
        <w:ind w:left="426" w:right="47" w:hanging="426"/>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183255">
      <w:pPr>
        <w:pStyle w:val="PargrafodaLista"/>
        <w:suppressAutoHyphens/>
        <w:spacing w:line="100" w:lineRule="atLeast"/>
        <w:ind w:left="426" w:right="47" w:hanging="426"/>
        <w:jc w:val="both"/>
        <w:rPr>
          <w:rFonts w:ascii="Arial" w:hAnsi="Arial" w:cs="Arial"/>
          <w:color w:val="000000"/>
          <w:sz w:val="16"/>
          <w:szCs w:val="16"/>
        </w:rPr>
      </w:pPr>
    </w:p>
    <w:p w:rsidR="0010657B" w:rsidRPr="009A54D1" w:rsidRDefault="0010657B" w:rsidP="00183255">
      <w:pPr>
        <w:pStyle w:val="PargrafodaLista1"/>
        <w:numPr>
          <w:ilvl w:val="1"/>
          <w:numId w:val="8"/>
        </w:numPr>
        <w:ind w:left="426" w:hanging="426"/>
        <w:jc w:val="both"/>
        <w:rPr>
          <w:rFonts w:ascii="Arial" w:hAnsi="Arial" w:cs="Arial"/>
          <w:color w:val="000000"/>
          <w:sz w:val="16"/>
          <w:szCs w:val="16"/>
        </w:rPr>
      </w:pPr>
      <w:r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83255">
      <w:pPr>
        <w:pStyle w:val="PargrafodaLista1"/>
        <w:ind w:left="426" w:hanging="426"/>
        <w:jc w:val="both"/>
        <w:rPr>
          <w:rFonts w:ascii="Arial" w:hAnsi="Arial" w:cs="Arial"/>
          <w:color w:val="000000"/>
          <w:sz w:val="16"/>
          <w:szCs w:val="16"/>
        </w:rPr>
      </w:pPr>
    </w:p>
    <w:p w:rsidR="00334F76" w:rsidRPr="009A54D1" w:rsidRDefault="00334F76" w:rsidP="00183255">
      <w:pPr>
        <w:pStyle w:val="PargrafodaLista1"/>
        <w:numPr>
          <w:ilvl w:val="1"/>
          <w:numId w:val="8"/>
        </w:numPr>
        <w:tabs>
          <w:tab w:val="left" w:pos="142"/>
        </w:tabs>
        <w:ind w:left="426" w:hanging="426"/>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83255">
      <w:pPr>
        <w:pStyle w:val="PargrafodaLista1"/>
        <w:tabs>
          <w:tab w:val="left" w:pos="142"/>
        </w:tabs>
        <w:ind w:left="426" w:hanging="426"/>
        <w:jc w:val="both"/>
        <w:rPr>
          <w:rFonts w:ascii="Arial" w:hAnsi="Arial" w:cs="Arial"/>
          <w:color w:val="000000"/>
          <w:sz w:val="16"/>
          <w:szCs w:val="16"/>
        </w:rPr>
      </w:pPr>
    </w:p>
    <w:p w:rsidR="00334F76" w:rsidRPr="009A54D1" w:rsidRDefault="00334F76" w:rsidP="00183255">
      <w:pPr>
        <w:pStyle w:val="PargrafodaLista1"/>
        <w:numPr>
          <w:ilvl w:val="1"/>
          <w:numId w:val="8"/>
        </w:numPr>
        <w:tabs>
          <w:tab w:val="left" w:pos="142"/>
        </w:tabs>
        <w:ind w:left="426" w:hanging="426"/>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w:t>
      </w:r>
      <w:r w:rsidR="005756BA" w:rsidRPr="009A54D1">
        <w:rPr>
          <w:rFonts w:ascii="Arial" w:hAnsi="Arial" w:cs="Arial"/>
          <w:color w:val="000000"/>
          <w:sz w:val="16"/>
          <w:szCs w:val="16"/>
        </w:rPr>
        <w:t>independentemente</w:t>
      </w:r>
      <w:r w:rsidRPr="009A54D1">
        <w:rPr>
          <w:rFonts w:ascii="Arial" w:hAnsi="Arial" w:cs="Arial"/>
          <w:color w:val="000000"/>
          <w:sz w:val="16"/>
          <w:szCs w:val="16"/>
        </w:rPr>
        <w:t xml:space="preserve"> do número de órgãos não participantes que aderirem. </w:t>
      </w:r>
    </w:p>
    <w:p w:rsidR="0010657B" w:rsidRPr="009A54D1" w:rsidRDefault="0010657B" w:rsidP="00183255">
      <w:pPr>
        <w:pStyle w:val="PargrafodaLista1"/>
        <w:ind w:left="426" w:hanging="426"/>
        <w:jc w:val="both"/>
        <w:rPr>
          <w:rFonts w:ascii="Arial" w:hAnsi="Arial" w:cs="Arial"/>
          <w:color w:val="000000"/>
          <w:sz w:val="16"/>
          <w:szCs w:val="16"/>
        </w:rPr>
      </w:pPr>
    </w:p>
    <w:p w:rsidR="0010657B" w:rsidRDefault="0010657B" w:rsidP="00183255">
      <w:pPr>
        <w:pStyle w:val="PargrafodaLista"/>
        <w:numPr>
          <w:ilvl w:val="1"/>
          <w:numId w:val="8"/>
        </w:numPr>
        <w:ind w:left="426" w:hanging="426"/>
        <w:jc w:val="both"/>
        <w:rPr>
          <w:rFonts w:ascii="Arial" w:hAnsi="Arial" w:cs="Arial"/>
          <w:color w:val="000000"/>
          <w:sz w:val="16"/>
          <w:szCs w:val="16"/>
        </w:rPr>
      </w:pPr>
      <w:r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11705A">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6D3B5F" w:rsidRDefault="006D3B5F" w:rsidP="00CF6290">
      <w:pPr>
        <w:pStyle w:val="Corpodetexto3"/>
        <w:tabs>
          <w:tab w:val="left" w:pos="900"/>
        </w:tabs>
        <w:ind w:left="426" w:right="47" w:hanging="426"/>
        <w:rPr>
          <w:rFonts w:ascii="Arial" w:hAnsi="Arial" w:cs="Arial"/>
          <w:sz w:val="16"/>
          <w:szCs w:val="16"/>
        </w:rPr>
      </w:pPr>
    </w:p>
    <w:p w:rsidR="00E03821" w:rsidRPr="009A54D1" w:rsidRDefault="005E2FA0"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r w:rsidR="005756BA" w:rsidRPr="009A54D1">
        <w:rPr>
          <w:rFonts w:ascii="Arial" w:hAnsi="Arial" w:cs="Arial"/>
          <w:sz w:val="16"/>
          <w:szCs w:val="16"/>
        </w:rPr>
        <w:t>compromisso,</w:t>
      </w:r>
      <w:r w:rsidRPr="009A54D1">
        <w:rPr>
          <w:rFonts w:ascii="Arial" w:hAnsi="Arial" w:cs="Arial"/>
          <w:sz w:val="16"/>
          <w:szCs w:val="16"/>
        </w:rPr>
        <w:t xml:space="preserve"> o órgão gerenciador poderá:</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CF6290">
      <w:pPr>
        <w:pStyle w:val="Corpodetexto3"/>
        <w:tabs>
          <w:tab w:val="left" w:pos="900"/>
        </w:tabs>
        <w:ind w:left="426" w:right="47" w:hanging="426"/>
        <w:rPr>
          <w:rFonts w:ascii="Arial" w:hAnsi="Arial" w:cs="Arial"/>
          <w:sz w:val="16"/>
          <w:szCs w:val="16"/>
        </w:rPr>
      </w:pPr>
    </w:p>
    <w:p w:rsidR="00E03821" w:rsidRPr="009A54D1" w:rsidRDefault="00E03821" w:rsidP="00CF6290">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CF6290">
      <w:pPr>
        <w:pStyle w:val="Corpodetexto3"/>
        <w:tabs>
          <w:tab w:val="left" w:pos="900"/>
        </w:tabs>
        <w:ind w:left="426" w:right="47" w:hanging="426"/>
        <w:rPr>
          <w:rFonts w:ascii="Arial" w:hAnsi="Arial" w:cs="Arial"/>
          <w:sz w:val="16"/>
          <w:szCs w:val="16"/>
        </w:rPr>
      </w:pPr>
    </w:p>
    <w:p w:rsidR="006C44FC" w:rsidRPr="009A54D1" w:rsidRDefault="00E03821" w:rsidP="00A10E5C">
      <w:pPr>
        <w:pStyle w:val="Corpodetexto3"/>
        <w:tabs>
          <w:tab w:val="left" w:pos="900"/>
        </w:tabs>
        <w:ind w:left="426" w:right="47" w:hanging="426"/>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CF6290">
      <w:pPr>
        <w:ind w:left="426" w:hanging="426"/>
        <w:jc w:val="both"/>
        <w:rPr>
          <w:rFonts w:ascii="Arial" w:hAnsi="Arial" w:cs="Arial"/>
          <w:sz w:val="16"/>
          <w:szCs w:val="16"/>
        </w:rPr>
      </w:pPr>
      <w:r w:rsidRPr="0011705A">
        <w:rPr>
          <w:rFonts w:ascii="Arial" w:hAnsi="Arial" w:cs="Arial"/>
          <w:bCs/>
          <w:sz w:val="16"/>
          <w:szCs w:val="16"/>
        </w:rPr>
        <w:t>1</w:t>
      </w:r>
      <w:r w:rsidR="005E2FA0" w:rsidRPr="0011705A">
        <w:rPr>
          <w:rFonts w:ascii="Arial" w:hAnsi="Arial" w:cs="Arial"/>
          <w:bCs/>
          <w:sz w:val="16"/>
          <w:szCs w:val="16"/>
        </w:rPr>
        <w:t>2</w:t>
      </w:r>
      <w:r w:rsidRPr="0011705A">
        <w:rPr>
          <w:rFonts w:ascii="Arial" w:hAnsi="Arial" w:cs="Arial"/>
          <w:bCs/>
          <w:sz w:val="16"/>
          <w:szCs w:val="16"/>
        </w:rPr>
        <w:t>.</w:t>
      </w:r>
      <w:r w:rsidR="00167705" w:rsidRPr="0011705A">
        <w:rPr>
          <w:rFonts w:ascii="Arial" w:hAnsi="Arial" w:cs="Arial"/>
          <w:bCs/>
          <w:sz w:val="16"/>
          <w:szCs w:val="16"/>
        </w:rPr>
        <w:t>1</w:t>
      </w:r>
      <w:r w:rsidR="001E5C76">
        <w:rPr>
          <w:rFonts w:ascii="Arial" w:hAnsi="Arial" w:cs="Arial"/>
          <w:bCs/>
          <w:sz w:val="16"/>
          <w:szCs w:val="16"/>
        </w:rPr>
        <w:t>.</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CF6290">
      <w:pPr>
        <w:ind w:left="426" w:hanging="426"/>
        <w:jc w:val="both"/>
        <w:rPr>
          <w:rFonts w:ascii="Arial" w:hAnsi="Arial" w:cs="Arial"/>
          <w:sz w:val="16"/>
          <w:szCs w:val="16"/>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1E5C76">
        <w:rPr>
          <w:rFonts w:ascii="Arial" w:hAnsi="Arial" w:cs="Arial"/>
          <w:bCs/>
          <w:sz w:val="16"/>
          <w:szCs w:val="16"/>
        </w:rPr>
        <w:t>.</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CF6290">
      <w:pPr>
        <w:ind w:left="426" w:hanging="426"/>
        <w:jc w:val="both"/>
        <w:rPr>
          <w:rFonts w:ascii="Arial" w:hAnsi="Arial" w:cs="Arial"/>
          <w:bCs/>
          <w:sz w:val="16"/>
          <w:szCs w:val="16"/>
          <w:lang w:val="pt-PT"/>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1E5C76">
        <w:rPr>
          <w:rFonts w:ascii="Arial" w:hAnsi="Arial" w:cs="Arial"/>
          <w:bCs/>
          <w:sz w:val="16"/>
          <w:szCs w:val="16"/>
          <w:lang w:val="pt-PT"/>
        </w:rPr>
        <w:t>.</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CF6290">
      <w:pPr>
        <w:ind w:left="426" w:hanging="426"/>
        <w:jc w:val="both"/>
        <w:rPr>
          <w:rFonts w:ascii="Arial" w:hAnsi="Arial" w:cs="Arial"/>
          <w:bCs/>
          <w:sz w:val="16"/>
          <w:szCs w:val="16"/>
        </w:rPr>
      </w:pPr>
    </w:p>
    <w:p w:rsidR="009D2314" w:rsidRPr="009A54D1" w:rsidRDefault="00167705" w:rsidP="00CF6290">
      <w:pPr>
        <w:pStyle w:val="Corpodetexto3"/>
        <w:ind w:left="426" w:hanging="426"/>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1E5C76">
        <w:rPr>
          <w:rFonts w:ascii="Arial" w:hAnsi="Arial" w:cs="Arial"/>
          <w:bCs/>
          <w:sz w:val="16"/>
          <w:szCs w:val="16"/>
        </w:rPr>
        <w:t>.</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CF6290">
      <w:pPr>
        <w:ind w:left="426" w:hanging="426"/>
        <w:jc w:val="both"/>
        <w:rPr>
          <w:rFonts w:ascii="Arial" w:hAnsi="Arial" w:cs="Arial"/>
          <w:b/>
          <w:bCs/>
          <w:sz w:val="16"/>
          <w:szCs w:val="16"/>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1E5C76">
        <w:rPr>
          <w:rFonts w:ascii="Arial" w:hAnsi="Arial" w:cs="Arial"/>
          <w:bCs/>
          <w:sz w:val="16"/>
          <w:szCs w:val="16"/>
        </w:rPr>
        <w:t>.</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CF6290">
      <w:pPr>
        <w:ind w:left="426" w:hanging="426"/>
        <w:jc w:val="both"/>
        <w:rPr>
          <w:rFonts w:ascii="Arial" w:hAnsi="Arial" w:cs="Arial"/>
          <w:bCs/>
          <w:sz w:val="16"/>
          <w:szCs w:val="16"/>
          <w:lang w:val="pt-PT"/>
        </w:rPr>
      </w:pPr>
    </w:p>
    <w:p w:rsidR="009D2314" w:rsidRPr="009A54D1" w:rsidRDefault="00167705" w:rsidP="00CF6290">
      <w:pPr>
        <w:pStyle w:val="Corpodetexto3"/>
        <w:ind w:left="426" w:hanging="426"/>
        <w:rPr>
          <w:rFonts w:ascii="Arial" w:hAnsi="Arial" w:cs="Arial"/>
          <w:sz w:val="16"/>
          <w:szCs w:val="16"/>
        </w:rPr>
      </w:pPr>
      <w:r w:rsidRPr="009A54D1">
        <w:rPr>
          <w:rFonts w:ascii="Arial" w:hAnsi="Arial" w:cs="Arial"/>
          <w:bCs/>
          <w:color w:val="000000"/>
          <w:sz w:val="16"/>
          <w:szCs w:val="16"/>
          <w:lang w:val="pt-PT"/>
        </w:rPr>
        <w:lastRenderedPageBreak/>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1E5C76">
        <w:rPr>
          <w:rFonts w:ascii="Arial" w:hAnsi="Arial" w:cs="Arial"/>
          <w:bCs/>
          <w:color w:val="000000"/>
          <w:sz w:val="16"/>
          <w:szCs w:val="16"/>
          <w:lang w:val="pt-PT"/>
        </w:rPr>
        <w:t>.</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CF6290">
      <w:pPr>
        <w:pStyle w:val="Corpodetexto3"/>
        <w:ind w:left="426" w:hanging="426"/>
        <w:rPr>
          <w:rFonts w:ascii="Arial" w:hAnsi="Arial" w:cs="Arial"/>
          <w:sz w:val="16"/>
          <w:szCs w:val="16"/>
        </w:rPr>
      </w:pPr>
    </w:p>
    <w:p w:rsidR="009D2314" w:rsidRPr="009A54D1" w:rsidRDefault="00167705" w:rsidP="00CF6290">
      <w:pPr>
        <w:ind w:left="426" w:hanging="426"/>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1E5C76">
        <w:rPr>
          <w:rFonts w:ascii="Arial" w:hAnsi="Arial" w:cs="Arial"/>
          <w:bCs/>
          <w:snapToGrid w:val="0"/>
          <w:sz w:val="16"/>
          <w:szCs w:val="16"/>
        </w:rPr>
        <w:t>.</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CF6290">
      <w:pPr>
        <w:ind w:left="426" w:hanging="426"/>
        <w:jc w:val="both"/>
        <w:rPr>
          <w:rFonts w:ascii="Arial" w:hAnsi="Arial" w:cs="Arial"/>
          <w:snapToGrid w:val="0"/>
          <w:sz w:val="16"/>
          <w:szCs w:val="16"/>
          <w:lang w:val="pt-PT"/>
        </w:rPr>
      </w:pPr>
    </w:p>
    <w:p w:rsidR="009D2314" w:rsidRPr="009A54D1" w:rsidRDefault="00167705" w:rsidP="00CF6290">
      <w:pPr>
        <w:ind w:left="426" w:hanging="426"/>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1E5C76">
        <w:rPr>
          <w:rFonts w:ascii="Arial" w:hAnsi="Arial" w:cs="Arial"/>
          <w:bCs/>
          <w:sz w:val="16"/>
          <w:szCs w:val="16"/>
          <w:lang w:val="pt-PT"/>
        </w:rPr>
        <w:t>.</w:t>
      </w:r>
      <w:r w:rsidR="009D2314" w:rsidRPr="009A54D1">
        <w:rPr>
          <w:rFonts w:ascii="Arial" w:hAnsi="Arial" w:cs="Arial"/>
          <w:sz w:val="16"/>
          <w:szCs w:val="16"/>
          <w:lang w:val="pt-PT"/>
        </w:rPr>
        <w:t>Indenizar terceiros e/ou aoÓrgão/Entidade,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CF6290">
      <w:pPr>
        <w:ind w:left="426" w:hanging="426"/>
        <w:jc w:val="both"/>
        <w:rPr>
          <w:rFonts w:ascii="Arial" w:hAnsi="Arial" w:cs="Arial"/>
          <w:bCs/>
          <w:sz w:val="16"/>
          <w:szCs w:val="16"/>
        </w:rPr>
      </w:pPr>
    </w:p>
    <w:p w:rsidR="009D2314" w:rsidRPr="009A54D1" w:rsidRDefault="00167705" w:rsidP="00CF6290">
      <w:pPr>
        <w:ind w:left="426" w:hanging="426"/>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1E5C76">
        <w:rPr>
          <w:rFonts w:ascii="Arial" w:hAnsi="Arial" w:cs="Arial"/>
          <w:bCs/>
          <w:sz w:val="16"/>
          <w:szCs w:val="16"/>
        </w:rPr>
        <w:t>.</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qualquersolidariedade ou responsabilidade;</w:t>
      </w:r>
    </w:p>
    <w:p w:rsidR="009D2314" w:rsidRPr="009A54D1" w:rsidRDefault="009D2314" w:rsidP="00CF6290">
      <w:pPr>
        <w:ind w:left="426" w:hanging="426"/>
        <w:jc w:val="both"/>
        <w:rPr>
          <w:rFonts w:ascii="Arial" w:hAnsi="Arial" w:cs="Arial"/>
          <w:bCs/>
          <w:sz w:val="16"/>
          <w:szCs w:val="16"/>
        </w:rPr>
      </w:pPr>
    </w:p>
    <w:p w:rsidR="005269EC" w:rsidRPr="009A54D1" w:rsidRDefault="009D2314" w:rsidP="00A10E5C">
      <w:pPr>
        <w:ind w:left="426" w:hanging="426"/>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001E5C76">
        <w:rPr>
          <w:rFonts w:ascii="Arial" w:hAnsi="Arial" w:cs="Arial"/>
          <w:bCs/>
          <w:sz w:val="16"/>
          <w:szCs w:val="16"/>
        </w:rPr>
        <w:t>.</w:t>
      </w:r>
      <w:r w:rsidRPr="009A54D1">
        <w:rPr>
          <w:rFonts w:ascii="Arial" w:hAnsi="Arial" w:cs="Arial"/>
          <w:sz w:val="16"/>
          <w:szCs w:val="16"/>
        </w:rPr>
        <w:t>Todos os impostos e taxas que forem devidos em decorrência das contratações do objeto do Edital correrão por conta exclusiva da contratada;</w:t>
      </w:r>
    </w:p>
    <w:p w:rsidR="008353D1" w:rsidRPr="009A54D1" w:rsidRDefault="008353D1"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6D3B5F" w:rsidRDefault="006D3B5F" w:rsidP="00A10E5C">
      <w:pPr>
        <w:tabs>
          <w:tab w:val="left" w:pos="1134"/>
        </w:tabs>
        <w:jc w:val="both"/>
        <w:rPr>
          <w:rFonts w:ascii="Arial" w:hAnsi="Arial" w:cs="Arial"/>
          <w:sz w:val="16"/>
          <w:szCs w:val="16"/>
        </w:rPr>
      </w:pPr>
    </w:p>
    <w:p w:rsidR="009D2314" w:rsidRPr="009A54D1" w:rsidRDefault="00067B8E"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CF6290">
      <w:pPr>
        <w:tabs>
          <w:tab w:val="left" w:pos="1134"/>
        </w:tabs>
        <w:ind w:left="426" w:hanging="426"/>
        <w:jc w:val="both"/>
        <w:rPr>
          <w:rFonts w:ascii="Arial" w:hAnsi="Arial" w:cs="Arial"/>
          <w:sz w:val="16"/>
          <w:szCs w:val="16"/>
        </w:rPr>
      </w:pPr>
    </w:p>
    <w:p w:rsidR="009D2314" w:rsidRPr="009A54D1" w:rsidRDefault="009D2314" w:rsidP="00CF6290">
      <w:pPr>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1E5C76">
        <w:rPr>
          <w:rFonts w:ascii="Arial" w:hAnsi="Arial" w:cs="Arial"/>
          <w:sz w:val="16"/>
          <w:szCs w:val="16"/>
        </w:rPr>
        <w:t>.</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CF6290">
      <w:pPr>
        <w:ind w:left="426" w:hanging="426"/>
        <w:jc w:val="both"/>
        <w:rPr>
          <w:rFonts w:ascii="Arial" w:hAnsi="Arial" w:cs="Arial"/>
          <w:sz w:val="16"/>
          <w:szCs w:val="16"/>
        </w:rPr>
      </w:pPr>
    </w:p>
    <w:p w:rsidR="009D2314" w:rsidRPr="009A54D1" w:rsidRDefault="009D2314" w:rsidP="00CF6290">
      <w:pPr>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1E5C76">
        <w:rPr>
          <w:rFonts w:ascii="Arial" w:hAnsi="Arial" w:cs="Arial"/>
          <w:sz w:val="16"/>
          <w:szCs w:val="16"/>
        </w:rPr>
        <w:t>.</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CF6290">
      <w:pPr>
        <w:ind w:left="426" w:hanging="426"/>
        <w:jc w:val="both"/>
        <w:rPr>
          <w:rFonts w:ascii="Arial" w:hAnsi="Arial" w:cs="Arial"/>
          <w:sz w:val="16"/>
          <w:szCs w:val="16"/>
        </w:rPr>
      </w:pPr>
    </w:p>
    <w:p w:rsidR="009D2314" w:rsidRPr="009A54D1"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1E5C76">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CF6290">
      <w:pPr>
        <w:tabs>
          <w:tab w:val="left" w:pos="1134"/>
        </w:tabs>
        <w:ind w:left="426" w:hanging="426"/>
        <w:jc w:val="both"/>
        <w:rPr>
          <w:rFonts w:ascii="Arial" w:hAnsi="Arial" w:cs="Arial"/>
          <w:sz w:val="16"/>
          <w:szCs w:val="16"/>
        </w:rPr>
      </w:pPr>
    </w:p>
    <w:p w:rsidR="009D2314" w:rsidRPr="009A54D1"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1E5C76">
        <w:rPr>
          <w:rFonts w:ascii="Arial" w:hAnsi="Arial" w:cs="Arial"/>
          <w:sz w:val="16"/>
          <w:szCs w:val="16"/>
        </w:rPr>
        <w:t>.</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CF6290">
      <w:pPr>
        <w:tabs>
          <w:tab w:val="left" w:pos="1134"/>
        </w:tabs>
        <w:ind w:left="426" w:hanging="426"/>
        <w:jc w:val="both"/>
        <w:rPr>
          <w:rFonts w:ascii="Arial" w:hAnsi="Arial" w:cs="Arial"/>
          <w:sz w:val="16"/>
          <w:szCs w:val="16"/>
        </w:rPr>
      </w:pPr>
    </w:p>
    <w:p w:rsidR="009D2314" w:rsidRDefault="009D2314" w:rsidP="00CF6290">
      <w:pPr>
        <w:tabs>
          <w:tab w:val="left" w:pos="1134"/>
        </w:tabs>
        <w:ind w:left="426" w:hanging="426"/>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w:t>
      </w:r>
      <w:r w:rsidR="001E5C76">
        <w:rPr>
          <w:rFonts w:ascii="Arial" w:hAnsi="Arial" w:cs="Arial"/>
          <w:sz w:val="16"/>
          <w:szCs w:val="16"/>
        </w:rPr>
        <w:t>.</w:t>
      </w:r>
      <w:r w:rsidRPr="009A54D1">
        <w:rPr>
          <w:rFonts w:ascii="Arial" w:hAnsi="Arial" w:cs="Arial"/>
          <w:sz w:val="16"/>
          <w:szCs w:val="16"/>
        </w:rPr>
        <w:t xml:space="preserve"> Não haverá, sob hipótese alguma, pagamento antecipado.</w:t>
      </w:r>
    </w:p>
    <w:p w:rsidR="00CE4074" w:rsidRPr="009A54D1" w:rsidRDefault="00CE4074" w:rsidP="009D2314">
      <w:pPr>
        <w:pStyle w:val="Corpodetexto3"/>
        <w:tabs>
          <w:tab w:val="left" w:pos="900"/>
        </w:tabs>
        <w:ind w:right="47"/>
        <w:rPr>
          <w:rFonts w:ascii="Arial" w:hAnsi="Arial" w:cs="Arial"/>
          <w:sz w:val="16"/>
          <w:szCs w:val="16"/>
        </w:rPr>
      </w:pPr>
    </w:p>
    <w:p w:rsidR="009D2314" w:rsidRPr="009A54D1" w:rsidRDefault="008353D1"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0823BA">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b/>
          <w:bCs/>
          <w:sz w:val="16"/>
          <w:szCs w:val="16"/>
        </w:rPr>
        <w:t>DOS ÓRGÃOS PARTICIPANTES:</w:t>
      </w:r>
    </w:p>
    <w:p w:rsidR="00CE4074" w:rsidRPr="009A54D1" w:rsidRDefault="00CE4074" w:rsidP="009D2314">
      <w:pPr>
        <w:pStyle w:val="Corpodetexto3"/>
        <w:tabs>
          <w:tab w:val="left" w:pos="900"/>
        </w:tabs>
        <w:ind w:right="47"/>
        <w:rPr>
          <w:rFonts w:ascii="Arial" w:hAnsi="Arial" w:cs="Arial"/>
          <w:b/>
          <w:bCs/>
          <w:sz w:val="16"/>
          <w:szCs w:val="16"/>
        </w:rPr>
      </w:pPr>
    </w:p>
    <w:p w:rsidR="009D2314" w:rsidRPr="009A54D1" w:rsidRDefault="000823BA" w:rsidP="009D2314">
      <w:pPr>
        <w:pStyle w:val="Corpodetexto3"/>
        <w:tabs>
          <w:tab w:val="left" w:pos="900"/>
        </w:tabs>
        <w:ind w:right="47"/>
        <w:rPr>
          <w:rFonts w:ascii="Arial" w:hAnsi="Arial" w:cs="Arial"/>
          <w:sz w:val="16"/>
          <w:szCs w:val="16"/>
        </w:rPr>
      </w:pPr>
      <w:r>
        <w:rPr>
          <w:rFonts w:ascii="Arial" w:hAnsi="Arial" w:cs="Arial"/>
          <w:sz w:val="16"/>
          <w:szCs w:val="16"/>
        </w:rPr>
        <w:t xml:space="preserve">14.1.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8353D1" w:rsidRPr="00145F72" w:rsidRDefault="003E7237" w:rsidP="001D515A">
      <w:pPr>
        <w:rPr>
          <w:rFonts w:ascii="Arial" w:hAnsi="Arial"/>
          <w:sz w:val="16"/>
          <w:szCs w:val="16"/>
        </w:rPr>
      </w:pPr>
      <w:r>
        <w:rPr>
          <w:rFonts w:ascii="Arial" w:hAnsi="Arial" w:cs="Arial"/>
          <w:sz w:val="16"/>
          <w:szCs w:val="16"/>
        </w:rPr>
        <w:t xml:space="preserve">SESAU-Secretaria de Estado da Saúde </w:t>
      </w:r>
    </w:p>
    <w:p w:rsidR="00685461" w:rsidRPr="009A54D1" w:rsidRDefault="00685461" w:rsidP="001D515A">
      <w:pPr>
        <w:rPr>
          <w:rFonts w:ascii="Arial" w:hAnsi="Arial"/>
          <w:sz w:val="16"/>
          <w:szCs w:val="16"/>
        </w:rPr>
      </w:pPr>
    </w:p>
    <w:p w:rsidR="009D2314" w:rsidRPr="009A54D1" w:rsidRDefault="000823BA" w:rsidP="009D2314">
      <w:pPr>
        <w:jc w:val="both"/>
        <w:rPr>
          <w:rFonts w:ascii="Arial" w:hAnsi="Arial" w:cs="Arial"/>
          <w:b/>
          <w:bCs/>
          <w:color w:val="000000"/>
          <w:sz w:val="16"/>
          <w:szCs w:val="16"/>
        </w:rPr>
      </w:pPr>
      <w:r>
        <w:rPr>
          <w:rFonts w:ascii="Arial" w:hAnsi="Arial" w:cs="Arial"/>
          <w:b/>
          <w:bCs/>
          <w:color w:val="000000"/>
          <w:sz w:val="16"/>
          <w:szCs w:val="16"/>
        </w:rPr>
        <w:t xml:space="preserve">15. </w:t>
      </w:r>
      <w:r w:rsidR="009D2314" w:rsidRPr="009A54D1">
        <w:rPr>
          <w:rFonts w:ascii="Arial" w:hAnsi="Arial" w:cs="Arial"/>
          <w:b/>
          <w:bCs/>
          <w:color w:val="000000"/>
          <w:sz w:val="16"/>
          <w:szCs w:val="16"/>
        </w:rPr>
        <w:t>- DISPOSIÇÕES GERAIS</w:t>
      </w:r>
    </w:p>
    <w:p w:rsidR="006D3B5F" w:rsidRDefault="006D3B5F" w:rsidP="00CF6290">
      <w:pPr>
        <w:ind w:left="426" w:hanging="426"/>
        <w:jc w:val="both"/>
        <w:rPr>
          <w:rFonts w:ascii="Arial" w:hAnsi="Arial" w:cs="Arial"/>
          <w:color w:val="000000"/>
          <w:sz w:val="16"/>
          <w:szCs w:val="16"/>
        </w:rPr>
      </w:pPr>
    </w:p>
    <w:p w:rsidR="009D2314" w:rsidRPr="009A54D1" w:rsidRDefault="008353D1" w:rsidP="00CF6290">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sidR="009D2314"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CF6290">
      <w:pPr>
        <w:ind w:left="426" w:hanging="426"/>
        <w:jc w:val="both"/>
        <w:rPr>
          <w:rFonts w:ascii="Arial" w:hAnsi="Arial" w:cs="Arial"/>
          <w:color w:val="000000"/>
          <w:sz w:val="16"/>
          <w:szCs w:val="16"/>
        </w:rPr>
      </w:pPr>
    </w:p>
    <w:p w:rsidR="009D2314" w:rsidRPr="008353D1" w:rsidRDefault="008353D1" w:rsidP="00CF6290">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2</w:t>
      </w:r>
      <w:r w:rsidR="001E5C76">
        <w:rPr>
          <w:rFonts w:ascii="Arial" w:hAnsi="Arial" w:cs="Arial"/>
          <w:color w:val="000000"/>
          <w:sz w:val="16"/>
          <w:szCs w:val="16"/>
        </w:rPr>
        <w:t>.</w:t>
      </w:r>
      <w:r w:rsidR="009D2314" w:rsidRPr="008353D1">
        <w:rPr>
          <w:rFonts w:ascii="Arial" w:hAnsi="Arial" w:cs="Arial"/>
          <w:color w:val="000000"/>
          <w:sz w:val="16"/>
          <w:szCs w:val="16"/>
        </w:rPr>
        <w:t>Fica a Detentora ciente que a</w:t>
      </w:r>
      <w:r w:rsidR="00811634" w:rsidRPr="008353D1">
        <w:rPr>
          <w:rFonts w:ascii="Arial" w:hAnsi="Arial" w:cs="Arial"/>
          <w:color w:val="000000"/>
          <w:sz w:val="16"/>
          <w:szCs w:val="16"/>
        </w:rPr>
        <w:t xml:space="preserve"> publicidade da ata de registro de preços na imprensa oficial terá efeito de compromisso nas </w:t>
      </w:r>
      <w:r w:rsidR="00F67584" w:rsidRPr="008353D1">
        <w:rPr>
          <w:rFonts w:ascii="Arial" w:hAnsi="Arial" w:cs="Arial"/>
          <w:color w:val="000000"/>
          <w:sz w:val="16"/>
          <w:szCs w:val="16"/>
        </w:rPr>
        <w:t>condições ofertadas</w:t>
      </w:r>
      <w:r w:rsidR="00C60FBD" w:rsidRPr="008353D1">
        <w:rPr>
          <w:rFonts w:ascii="Arial" w:hAnsi="Arial" w:cs="Arial"/>
          <w:color w:val="000000"/>
          <w:sz w:val="16"/>
          <w:szCs w:val="16"/>
        </w:rPr>
        <w:t xml:space="preserve"> e pactuadas na proposta apresentada à licitação. </w:t>
      </w:r>
    </w:p>
    <w:p w:rsidR="00F03D5F" w:rsidRPr="009A54D1" w:rsidRDefault="00F03D5F" w:rsidP="00CF6290">
      <w:pPr>
        <w:pStyle w:val="PargrafodaLista"/>
        <w:ind w:left="426" w:hanging="426"/>
        <w:jc w:val="both"/>
        <w:rPr>
          <w:rFonts w:ascii="Arial" w:hAnsi="Arial" w:cs="Arial"/>
          <w:color w:val="000000"/>
          <w:sz w:val="16"/>
          <w:szCs w:val="16"/>
        </w:rPr>
      </w:pPr>
    </w:p>
    <w:p w:rsidR="009D2314" w:rsidRPr="008353D1" w:rsidRDefault="008353D1" w:rsidP="001E5C76">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3</w:t>
      </w:r>
      <w:r w:rsidR="001E5C76">
        <w:rPr>
          <w:rFonts w:ascii="Arial" w:hAnsi="Arial" w:cs="Arial"/>
          <w:color w:val="000000"/>
          <w:sz w:val="16"/>
          <w:szCs w:val="16"/>
        </w:rPr>
        <w:t>.</w:t>
      </w:r>
      <w:r w:rsidR="009D2314" w:rsidRPr="008353D1">
        <w:rPr>
          <w:rFonts w:ascii="Arial" w:hAnsi="Arial" w:cs="Arial"/>
          <w:color w:val="000000"/>
          <w:sz w:val="16"/>
          <w:szCs w:val="16"/>
        </w:rPr>
        <w:t xml:space="preserve">A Ata de Registro de Preços, os ajustes dela decorrentes, suas alterações e rescisões obedecerão ao Decreto Estadual </w:t>
      </w:r>
      <w:r w:rsidR="00F03D5F" w:rsidRPr="008353D1">
        <w:rPr>
          <w:rFonts w:ascii="Arial" w:hAnsi="Arial" w:cs="Arial"/>
          <w:color w:val="000000"/>
          <w:sz w:val="16"/>
          <w:szCs w:val="16"/>
        </w:rPr>
        <w:t>18.340/13</w:t>
      </w:r>
      <w:r w:rsidR="009D2314" w:rsidRPr="008353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CF6290">
      <w:pPr>
        <w:ind w:left="426" w:hanging="426"/>
        <w:jc w:val="both"/>
        <w:rPr>
          <w:rFonts w:ascii="Arial" w:hAnsi="Arial" w:cs="Arial"/>
          <w:color w:val="000000"/>
          <w:sz w:val="16"/>
          <w:szCs w:val="16"/>
        </w:rPr>
      </w:pPr>
    </w:p>
    <w:p w:rsidR="009D2314" w:rsidRDefault="008353D1" w:rsidP="00A10E5C">
      <w:pPr>
        <w:ind w:left="426" w:hanging="426"/>
        <w:jc w:val="both"/>
        <w:rPr>
          <w:rFonts w:ascii="Arial" w:hAnsi="Arial" w:cs="Arial"/>
          <w:color w:val="000000"/>
          <w:sz w:val="16"/>
          <w:szCs w:val="16"/>
        </w:rPr>
      </w:pPr>
      <w:r>
        <w:rPr>
          <w:rFonts w:ascii="Arial" w:hAnsi="Arial" w:cs="Arial"/>
          <w:color w:val="000000"/>
          <w:sz w:val="16"/>
          <w:szCs w:val="16"/>
        </w:rPr>
        <w:t>1</w:t>
      </w:r>
      <w:r w:rsidR="000823BA">
        <w:rPr>
          <w:rFonts w:ascii="Arial" w:hAnsi="Arial" w:cs="Arial"/>
          <w:color w:val="000000"/>
          <w:sz w:val="16"/>
          <w:szCs w:val="16"/>
        </w:rPr>
        <w:t>5</w:t>
      </w:r>
      <w:r>
        <w:rPr>
          <w:rFonts w:ascii="Arial" w:hAnsi="Arial" w:cs="Arial"/>
          <w:color w:val="000000"/>
          <w:sz w:val="16"/>
          <w:szCs w:val="16"/>
        </w:rPr>
        <w:t>.</w:t>
      </w:r>
      <w:r w:rsidR="00EF6611">
        <w:rPr>
          <w:rFonts w:ascii="Arial" w:hAnsi="Arial" w:cs="Arial"/>
          <w:color w:val="000000"/>
          <w:sz w:val="16"/>
          <w:szCs w:val="16"/>
        </w:rPr>
        <w:t>4</w:t>
      </w:r>
      <w:r w:rsidR="001E5C76">
        <w:rPr>
          <w:rFonts w:ascii="Arial" w:hAnsi="Arial" w:cs="Arial"/>
          <w:color w:val="000000"/>
          <w:sz w:val="16"/>
          <w:szCs w:val="16"/>
        </w:rPr>
        <w:t>.</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CF6290">
        <w:rPr>
          <w:rFonts w:ascii="Arial" w:hAnsi="Arial" w:cs="Arial"/>
          <w:color w:val="000000"/>
          <w:sz w:val="16"/>
          <w:szCs w:val="16"/>
        </w:rPr>
        <w:t xml:space="preserve">que </w:t>
      </w:r>
      <w:r w:rsidR="009D2314" w:rsidRPr="009A54D1">
        <w:rPr>
          <w:rFonts w:ascii="Arial" w:hAnsi="Arial" w:cs="Arial"/>
          <w:color w:val="000000"/>
          <w:sz w:val="16"/>
          <w:szCs w:val="16"/>
        </w:rPr>
        <w:t>contém os preços regis</w:t>
      </w:r>
      <w:r w:rsidR="00A10E5C">
        <w:rPr>
          <w:rFonts w:ascii="Arial" w:hAnsi="Arial" w:cs="Arial"/>
          <w:color w:val="000000"/>
          <w:sz w:val="16"/>
          <w:szCs w:val="16"/>
        </w:rPr>
        <w:t>trados e respectivos detentores</w:t>
      </w:r>
    </w:p>
    <w:p w:rsidR="00A10E5C" w:rsidRPr="009A54D1" w:rsidRDefault="00A10E5C" w:rsidP="00A10E5C">
      <w:pPr>
        <w:ind w:left="426" w:hanging="426"/>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4C43D9" w:rsidRDefault="004C43D9" w:rsidP="009D2314">
      <w:pPr>
        <w:ind w:right="47"/>
        <w:jc w:val="both"/>
        <w:rPr>
          <w:rFonts w:ascii="Arial" w:hAnsi="Arial" w:cs="Arial"/>
          <w:b/>
          <w:bCs/>
          <w:color w:val="000000"/>
          <w:sz w:val="16"/>
          <w:szCs w:val="16"/>
        </w:rPr>
      </w:pPr>
    </w:p>
    <w:p w:rsidR="00414064" w:rsidRPr="009A54D1" w:rsidRDefault="00414064" w:rsidP="009D2314">
      <w:pPr>
        <w:ind w:right="47"/>
        <w:jc w:val="both"/>
        <w:rPr>
          <w:rFonts w:ascii="Arial" w:hAnsi="Arial" w:cs="Arial"/>
          <w:b/>
          <w:bCs/>
          <w:color w:val="000000"/>
          <w:sz w:val="16"/>
          <w:szCs w:val="16"/>
        </w:rPr>
      </w:pPr>
    </w:p>
    <w:p w:rsidR="00A41308" w:rsidRDefault="00A41308" w:rsidP="00DB59A6">
      <w:pPr>
        <w:ind w:right="47"/>
        <w:jc w:val="center"/>
        <w:rPr>
          <w:rFonts w:ascii="Arial" w:hAnsi="Arial" w:cs="Arial"/>
          <w:b/>
          <w:bCs/>
          <w:color w:val="000000"/>
          <w:sz w:val="16"/>
          <w:szCs w:val="16"/>
        </w:rPr>
      </w:pPr>
    </w:p>
    <w:p w:rsidR="00E746DF" w:rsidRPr="009A54D1" w:rsidRDefault="00E746DF" w:rsidP="001606A8">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606A8">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414064" w:rsidRPr="009A54D1" w:rsidRDefault="00414064" w:rsidP="00A10E5C">
      <w:pPr>
        <w:ind w:right="47"/>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A10E5C" w:rsidRPr="009A54D1" w:rsidRDefault="00A10E5C"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762132"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3B36EC" w:rsidRDefault="003B36EC" w:rsidP="00526790">
      <w:pPr>
        <w:ind w:right="47"/>
        <w:jc w:val="both"/>
        <w:rPr>
          <w:rFonts w:ascii="Arial" w:hAnsi="Arial" w:cs="Arial"/>
          <w:b/>
          <w:bCs/>
          <w:color w:val="000000"/>
          <w:sz w:val="16"/>
          <w:szCs w:val="16"/>
        </w:rPr>
      </w:pPr>
    </w:p>
    <w:p w:rsidR="00C50BF7" w:rsidRPr="00DC3A58" w:rsidRDefault="007962A1" w:rsidP="00526790">
      <w:pPr>
        <w:ind w:right="47"/>
        <w:jc w:val="both"/>
        <w:rPr>
          <w:rFonts w:ascii="Arial" w:hAnsi="Arial" w:cs="Arial"/>
          <w:b/>
          <w:bCs/>
          <w:color w:val="000000"/>
          <w:sz w:val="10"/>
          <w:szCs w:val="10"/>
        </w:rPr>
      </w:pPr>
      <w:r>
        <w:rPr>
          <w:rFonts w:ascii="Arial" w:hAnsi="Arial" w:cs="Arial"/>
          <w:b/>
          <w:bCs/>
          <w:color w:val="000000"/>
          <w:sz w:val="10"/>
          <w:szCs w:val="10"/>
        </w:rPr>
        <w:t>CCRP</w:t>
      </w:r>
      <w:r w:rsidR="007E4FBD">
        <w:rPr>
          <w:rFonts w:ascii="Arial" w:hAnsi="Arial" w:cs="Arial"/>
          <w:b/>
          <w:bCs/>
          <w:color w:val="000000"/>
          <w:sz w:val="10"/>
          <w:szCs w:val="10"/>
        </w:rPr>
        <w:t>/</w:t>
      </w:r>
      <w:r w:rsidR="00CF6290" w:rsidRPr="00DC3A58">
        <w:rPr>
          <w:rFonts w:ascii="Arial" w:hAnsi="Arial" w:cs="Arial"/>
          <w:b/>
          <w:bCs/>
          <w:color w:val="000000"/>
          <w:sz w:val="10"/>
          <w:szCs w:val="10"/>
        </w:rPr>
        <w:t>SRP</w:t>
      </w:r>
    </w:p>
    <w:sectPr w:rsidR="00C50BF7" w:rsidRPr="00DC3A58"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637" w:rsidRDefault="00EE3637">
      <w:r>
        <w:separator/>
      </w:r>
    </w:p>
  </w:endnote>
  <w:endnote w:type="continuationSeparator" w:id="1">
    <w:p w:rsidR="00EE3637" w:rsidRDefault="00EE36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637" w:rsidRDefault="00EE3637">
      <w:r>
        <w:separator/>
      </w:r>
    </w:p>
  </w:footnote>
  <w:footnote w:type="continuationSeparator" w:id="1">
    <w:p w:rsidR="00EE3637" w:rsidRDefault="00EE3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637" w:rsidRDefault="00EE363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right"/>
      <w:pPr>
        <w:tabs>
          <w:tab w:val="num" w:pos="0"/>
        </w:tabs>
        <w:ind w:left="1211" w:hanging="360"/>
      </w:pPr>
      <w:rPr>
        <w:rFonts w:hint="default"/>
        <w:b/>
        <w:sz w:val="22"/>
        <w:szCs w:val="22"/>
      </w:rPr>
    </w:lvl>
  </w:abstractNum>
  <w:abstractNum w:abstractNumId="1">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000000B"/>
    <w:multiLevelType w:val="multilevel"/>
    <w:tmpl w:val="0000000B"/>
    <w:name w:val="WW8Num10"/>
    <w:lvl w:ilvl="0">
      <w:start w:val="1"/>
      <w:numFmt w:val="decimal"/>
      <w:suff w:val="space"/>
      <w:lvlText w:val="%1."/>
      <w:lvlJc w:val="left"/>
      <w:pPr>
        <w:tabs>
          <w:tab w:val="num" w:pos="0"/>
        </w:tabs>
        <w:ind w:left="720" w:hanging="360"/>
      </w:pPr>
      <w:rPr>
        <w:rFonts w:hint="default"/>
        <w:b/>
        <w:bCs/>
        <w:sz w:val="22"/>
        <w:szCs w:val="22"/>
      </w:rPr>
    </w:lvl>
    <w:lvl w:ilvl="1">
      <w:start w:val="1"/>
      <w:numFmt w:val="decimal"/>
      <w:suff w:val="space"/>
      <w:lvlText w:val="%1.%2."/>
      <w:lvlJc w:val="left"/>
      <w:pPr>
        <w:tabs>
          <w:tab w:val="num" w:pos="0"/>
        </w:tabs>
        <w:ind w:left="720" w:hanging="360"/>
      </w:pPr>
      <w:rPr>
        <w:rFonts w:hint="default"/>
        <w:b/>
        <w:bCs/>
        <w:sz w:val="22"/>
        <w:szCs w:val="22"/>
      </w:rPr>
    </w:lvl>
    <w:lvl w:ilvl="2">
      <w:start w:val="1"/>
      <w:numFmt w:val="decimal"/>
      <w:suff w:val="space"/>
      <w:lvlText w:val="%1.%2.%3."/>
      <w:lvlJc w:val="left"/>
      <w:pPr>
        <w:tabs>
          <w:tab w:val="num" w:pos="0"/>
        </w:tabs>
        <w:ind w:left="1080" w:hanging="720"/>
      </w:pPr>
      <w:rPr>
        <w:rFonts w:hint="default"/>
        <w:b/>
        <w:bCs/>
        <w:sz w:val="22"/>
        <w:szCs w:val="22"/>
      </w:rPr>
    </w:lvl>
    <w:lvl w:ilvl="3">
      <w:start w:val="1"/>
      <w:numFmt w:val="decimal"/>
      <w:suff w:val="space"/>
      <w:lvlText w:val="%1.%2.%3.%4."/>
      <w:lvlJc w:val="left"/>
      <w:pPr>
        <w:tabs>
          <w:tab w:val="num" w:pos="0"/>
        </w:tabs>
        <w:ind w:left="1080" w:hanging="720"/>
      </w:pPr>
      <w:rPr>
        <w:rFonts w:hint="default"/>
        <w:b/>
        <w:bCs/>
        <w:sz w:val="22"/>
        <w:szCs w:val="22"/>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440" w:hanging="108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1800" w:hanging="1440"/>
      </w:pPr>
      <w:rPr>
        <w:rFonts w:hint="default"/>
      </w:rPr>
    </w:lvl>
  </w:abstractNum>
  <w:abstractNum w:abstractNumId="3">
    <w:nsid w:val="00000013"/>
    <w:multiLevelType w:val="multilevel"/>
    <w:tmpl w:val="00000013"/>
    <w:name w:val="WW8Num18"/>
    <w:lvl w:ilvl="0">
      <w:start w:val="10"/>
      <w:numFmt w:val="decimal"/>
      <w:suff w:val="space"/>
      <w:lvlText w:val="%1."/>
      <w:lvlJc w:val="left"/>
      <w:pPr>
        <w:tabs>
          <w:tab w:val="num" w:pos="0"/>
        </w:tabs>
        <w:ind w:left="720" w:hanging="360"/>
      </w:pPr>
      <w:rPr>
        <w:rFonts w:ascii="Times New Roman" w:eastAsia="Times New Roman" w:hAnsi="Times New Roman" w:cs="Times New Roman" w:hint="default"/>
        <w:b/>
        <w:bCs/>
        <w:sz w:val="22"/>
        <w:szCs w:val="22"/>
      </w:rPr>
    </w:lvl>
    <w:lvl w:ilvl="1">
      <w:start w:val="1"/>
      <w:numFmt w:val="decimal"/>
      <w:suff w:val="space"/>
      <w:lvlText w:val="%1.%2."/>
      <w:lvlJc w:val="left"/>
      <w:pPr>
        <w:tabs>
          <w:tab w:val="num" w:pos="0"/>
        </w:tabs>
        <w:ind w:left="720" w:hanging="360"/>
      </w:pPr>
      <w:rPr>
        <w:rFonts w:eastAsia="Calibri" w:cs="Times New Roman" w:hint="default"/>
        <w:b/>
        <w:bCs/>
        <w:sz w:val="20"/>
        <w:szCs w:val="22"/>
        <w:lang w:val="pt-PT"/>
      </w:rPr>
    </w:lvl>
    <w:lvl w:ilvl="2">
      <w:start w:val="1"/>
      <w:numFmt w:val="decimal"/>
      <w:suff w:val="space"/>
      <w:lvlText w:val="%1.%2.%3."/>
      <w:lvlJc w:val="left"/>
      <w:pPr>
        <w:tabs>
          <w:tab w:val="num" w:pos="0"/>
        </w:tabs>
        <w:ind w:left="720" w:hanging="720"/>
      </w:pPr>
      <w:rPr>
        <w:rFonts w:eastAsia="Calibri" w:cs="Times New Roman" w:hint="default"/>
        <w:b/>
        <w:bCs/>
        <w:sz w:val="20"/>
        <w:szCs w:val="22"/>
        <w:lang w:val="pt-PT"/>
      </w:rPr>
    </w:lvl>
    <w:lvl w:ilvl="3">
      <w:start w:val="1"/>
      <w:numFmt w:val="decimal"/>
      <w:suff w:val="space"/>
      <w:lvlText w:val="%1.%2.%3.%4."/>
      <w:lvlJc w:val="left"/>
      <w:pPr>
        <w:tabs>
          <w:tab w:val="num" w:pos="0"/>
        </w:tabs>
        <w:ind w:left="1080" w:hanging="720"/>
      </w:pPr>
      <w:rPr>
        <w:rFonts w:eastAsia="Calibri" w:cs="Times New Roman" w:hint="default"/>
        <w:b/>
        <w:bCs/>
        <w:sz w:val="20"/>
        <w:szCs w:val="22"/>
        <w:lang w:val="pt-PT"/>
      </w:rPr>
    </w:lvl>
    <w:lvl w:ilvl="4">
      <w:start w:val="1"/>
      <w:numFmt w:val="decimal"/>
      <w:lvlText w:val="%1.%2.%3.%4.%5."/>
      <w:lvlJc w:val="left"/>
      <w:pPr>
        <w:tabs>
          <w:tab w:val="num" w:pos="0"/>
        </w:tabs>
        <w:ind w:left="1440" w:hanging="1080"/>
      </w:pPr>
      <w:rPr>
        <w:rFonts w:cs="Times New Roman" w:hint="default"/>
        <w:sz w:val="20"/>
      </w:rPr>
    </w:lvl>
    <w:lvl w:ilvl="5">
      <w:start w:val="1"/>
      <w:numFmt w:val="decimal"/>
      <w:lvlText w:val="%1.%2.%3.%4.%5.%6."/>
      <w:lvlJc w:val="left"/>
      <w:pPr>
        <w:tabs>
          <w:tab w:val="num" w:pos="0"/>
        </w:tabs>
        <w:ind w:left="1440" w:hanging="1080"/>
      </w:pPr>
      <w:rPr>
        <w:rFonts w:cs="Times New Roman" w:hint="default"/>
        <w:sz w:val="20"/>
      </w:rPr>
    </w:lvl>
    <w:lvl w:ilvl="6">
      <w:start w:val="1"/>
      <w:numFmt w:val="decimal"/>
      <w:lvlText w:val="%1.%2.%3.%4.%5.%6.%7."/>
      <w:lvlJc w:val="left"/>
      <w:pPr>
        <w:tabs>
          <w:tab w:val="num" w:pos="0"/>
        </w:tabs>
        <w:ind w:left="1800" w:hanging="1440"/>
      </w:pPr>
      <w:rPr>
        <w:rFonts w:cs="Times New Roman" w:hint="default"/>
        <w:sz w:val="20"/>
      </w:rPr>
    </w:lvl>
    <w:lvl w:ilvl="7">
      <w:start w:val="1"/>
      <w:numFmt w:val="decimal"/>
      <w:lvlText w:val="%1.%2.%3.%4.%5.%6.%7.%8."/>
      <w:lvlJc w:val="left"/>
      <w:pPr>
        <w:tabs>
          <w:tab w:val="num" w:pos="0"/>
        </w:tabs>
        <w:ind w:left="1800" w:hanging="1440"/>
      </w:pPr>
      <w:rPr>
        <w:rFonts w:cs="Times New Roman" w:hint="default"/>
        <w:sz w:val="20"/>
      </w:rPr>
    </w:lvl>
    <w:lvl w:ilvl="8">
      <w:start w:val="1"/>
      <w:numFmt w:val="decimal"/>
      <w:lvlText w:val="%1.%2.%3.%4.%5.%6.%7.%8.%9."/>
      <w:lvlJc w:val="left"/>
      <w:pPr>
        <w:tabs>
          <w:tab w:val="num" w:pos="0"/>
        </w:tabs>
        <w:ind w:left="2160" w:hanging="1800"/>
      </w:pPr>
      <w:rPr>
        <w:rFonts w:cs="Times New Roman" w:hint="default"/>
        <w:sz w:val="20"/>
      </w:rPr>
    </w:lvl>
  </w:abstractNum>
  <w:abstractNum w:abstractNumId="4">
    <w:nsid w:val="0000001B"/>
    <w:multiLevelType w:val="singleLevel"/>
    <w:tmpl w:val="B2167810"/>
    <w:name w:val="WW8Num26"/>
    <w:lvl w:ilvl="0">
      <w:start w:val="1"/>
      <w:numFmt w:val="lowerLetter"/>
      <w:suff w:val="space"/>
      <w:lvlText w:val="%1)"/>
      <w:lvlJc w:val="left"/>
      <w:pPr>
        <w:tabs>
          <w:tab w:val="num" w:pos="0"/>
        </w:tabs>
        <w:ind w:left="1571" w:hanging="360"/>
      </w:pPr>
      <w:rPr>
        <w:rFonts w:hint="default"/>
        <w:b w:val="0"/>
      </w:rPr>
    </w:lvl>
  </w:abstractNum>
  <w:abstractNum w:abstractNumId="5">
    <w:nsid w:val="0000001D"/>
    <w:multiLevelType w:val="multilevel"/>
    <w:tmpl w:val="56C66DD4"/>
    <w:name w:val="WW8Num29"/>
    <w:lvl w:ilvl="0">
      <w:start w:val="1"/>
      <w:numFmt w:val="decimal"/>
      <w:lvlText w:val="9.%1"/>
      <w:lvlJc w:val="left"/>
      <w:pPr>
        <w:tabs>
          <w:tab w:val="num" w:pos="0"/>
        </w:tabs>
        <w:ind w:left="720" w:hanging="360"/>
      </w:pPr>
      <w:rPr>
        <w:rFonts w:ascii="Arial" w:hAnsi="Arial" w:cs="Arial"/>
        <w:b/>
        <w:color w:val="00000A"/>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1E"/>
    <w:multiLevelType w:val="multilevel"/>
    <w:tmpl w:val="BE52C482"/>
    <w:name w:val="WW8Num30"/>
    <w:lvl w:ilvl="0">
      <w:start w:val="1"/>
      <w:numFmt w:val="lowerLetter"/>
      <w:lvlText w:val="%1)"/>
      <w:lvlJc w:val="left"/>
      <w:pPr>
        <w:tabs>
          <w:tab w:val="num" w:pos="0"/>
        </w:tabs>
        <w:ind w:left="1571" w:hanging="360"/>
      </w:pPr>
      <w:rPr>
        <w:rFonts w:ascii="Arial" w:hAnsi="Arial" w:cs="Arial"/>
        <w:b/>
        <w:i w:val="0"/>
        <w:szCs w:val="24"/>
        <w:u w:val="none"/>
      </w:r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7">
    <w:nsid w:val="0000001F"/>
    <w:multiLevelType w:val="multilevel"/>
    <w:tmpl w:val="0000001F"/>
    <w:name w:val="WW8Num31"/>
    <w:lvl w:ilvl="0">
      <w:start w:val="1"/>
      <w:numFmt w:val="decimal"/>
      <w:lvlText w:val="%1."/>
      <w:lvlJc w:val="left"/>
      <w:pPr>
        <w:tabs>
          <w:tab w:val="num" w:pos="0"/>
        </w:tabs>
        <w:ind w:left="1181" w:hanging="360"/>
      </w:pPr>
    </w:lvl>
    <w:lvl w:ilvl="1">
      <w:start w:val="1"/>
      <w:numFmt w:val="decimal"/>
      <w:lvlText w:val="%1.%2."/>
      <w:lvlJc w:val="left"/>
      <w:pPr>
        <w:tabs>
          <w:tab w:val="num" w:pos="0"/>
        </w:tabs>
        <w:ind w:left="1541" w:hanging="720"/>
      </w:pPr>
      <w:rPr>
        <w:b/>
      </w:rPr>
    </w:lvl>
    <w:lvl w:ilvl="2">
      <w:start w:val="1"/>
      <w:numFmt w:val="decimal"/>
      <w:lvlText w:val="%1.%2.%3."/>
      <w:lvlJc w:val="left"/>
      <w:pPr>
        <w:tabs>
          <w:tab w:val="num" w:pos="0"/>
        </w:tabs>
        <w:ind w:left="1541" w:hanging="720"/>
      </w:pPr>
      <w:rPr>
        <w:b/>
      </w:rPr>
    </w:lvl>
    <w:lvl w:ilvl="3">
      <w:start w:val="1"/>
      <w:numFmt w:val="decimal"/>
      <w:lvlText w:val="%1.%2.%3.%4."/>
      <w:lvlJc w:val="left"/>
      <w:pPr>
        <w:tabs>
          <w:tab w:val="num" w:pos="0"/>
        </w:tabs>
        <w:ind w:left="1901" w:hanging="1080"/>
      </w:pPr>
      <w:rPr>
        <w:b/>
      </w:rPr>
    </w:lvl>
    <w:lvl w:ilvl="4">
      <w:start w:val="1"/>
      <w:numFmt w:val="decimal"/>
      <w:lvlText w:val="%1.%2.%3.%4.%5."/>
      <w:lvlJc w:val="left"/>
      <w:pPr>
        <w:tabs>
          <w:tab w:val="num" w:pos="0"/>
        </w:tabs>
        <w:ind w:left="1901" w:hanging="1080"/>
      </w:pPr>
      <w:rPr>
        <w:b/>
      </w:rPr>
    </w:lvl>
    <w:lvl w:ilvl="5">
      <w:start w:val="1"/>
      <w:numFmt w:val="decimal"/>
      <w:lvlText w:val="%1.%2.%3.%4.%5.%6."/>
      <w:lvlJc w:val="left"/>
      <w:pPr>
        <w:tabs>
          <w:tab w:val="num" w:pos="0"/>
        </w:tabs>
        <w:ind w:left="2261" w:hanging="1440"/>
      </w:pPr>
      <w:rPr>
        <w:b/>
      </w:rPr>
    </w:lvl>
    <w:lvl w:ilvl="6">
      <w:start w:val="1"/>
      <w:numFmt w:val="decimal"/>
      <w:lvlText w:val="%1.%2.%3.%4.%5.%6.%7."/>
      <w:lvlJc w:val="left"/>
      <w:pPr>
        <w:tabs>
          <w:tab w:val="num" w:pos="0"/>
        </w:tabs>
        <w:ind w:left="2261" w:hanging="1440"/>
      </w:pPr>
      <w:rPr>
        <w:b/>
      </w:rPr>
    </w:lvl>
    <w:lvl w:ilvl="7">
      <w:start w:val="1"/>
      <w:numFmt w:val="decimal"/>
      <w:lvlText w:val="%1.%2.%3.%4.%5.%6.%7.%8."/>
      <w:lvlJc w:val="left"/>
      <w:pPr>
        <w:tabs>
          <w:tab w:val="num" w:pos="0"/>
        </w:tabs>
        <w:ind w:left="2621" w:hanging="1800"/>
      </w:pPr>
      <w:rPr>
        <w:b/>
      </w:rPr>
    </w:lvl>
    <w:lvl w:ilvl="8">
      <w:start w:val="1"/>
      <w:numFmt w:val="decimal"/>
      <w:lvlText w:val="%1.%2.%3.%4.%5.%6.%7.%8.%9."/>
      <w:lvlJc w:val="left"/>
      <w:pPr>
        <w:tabs>
          <w:tab w:val="num" w:pos="0"/>
        </w:tabs>
        <w:ind w:left="2621" w:hanging="1800"/>
      </w:pPr>
      <w:rPr>
        <w:b/>
      </w:rPr>
    </w:lvl>
  </w:abstractNum>
  <w:abstractNum w:abstractNumId="8">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26639EF"/>
    <w:multiLevelType w:val="multilevel"/>
    <w:tmpl w:val="73AAA34E"/>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b w:val="0"/>
        <w:i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0">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0CF715E6"/>
    <w:multiLevelType w:val="multilevel"/>
    <w:tmpl w:val="DCE2669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0D104CDC"/>
    <w:multiLevelType w:val="multilevel"/>
    <w:tmpl w:val="54220234"/>
    <w:lvl w:ilvl="0">
      <w:start w:val="4"/>
      <w:numFmt w:val="decimal"/>
      <w:suff w:val="space"/>
      <w:lvlText w:val="%1."/>
      <w:lvlJc w:val="left"/>
      <w:pPr>
        <w:ind w:left="360" w:hanging="360"/>
      </w:pPr>
      <w:rPr>
        <w:rFonts w:hint="default"/>
        <w:b/>
      </w:rPr>
    </w:lvl>
    <w:lvl w:ilvl="1">
      <w:start w:val="1"/>
      <w:numFmt w:val="decimal"/>
      <w:pStyle w:val="PRINCIPAL"/>
      <w:suff w:val="space"/>
      <w:lvlText w:val="%1.%2."/>
      <w:lvlJc w:val="left"/>
      <w:pPr>
        <w:ind w:left="360" w:hanging="360"/>
      </w:pPr>
      <w:rPr>
        <w:rFonts w:hint="default"/>
        <w:b/>
      </w:rPr>
    </w:lvl>
    <w:lvl w:ilvl="2">
      <w:start w:val="1"/>
      <w:numFmt w:val="decimal"/>
      <w:suff w:val="space"/>
      <w:lvlText w:val="%1.%2.%3."/>
      <w:lvlJc w:val="left"/>
      <w:pPr>
        <w:ind w:left="3981" w:hanging="720"/>
      </w:pPr>
      <w:rPr>
        <w:rFonts w:hint="default"/>
        <w:b/>
      </w:rPr>
    </w:lvl>
    <w:lvl w:ilvl="3">
      <w:start w:val="1"/>
      <w:numFmt w:val="decimal"/>
      <w:suff w:val="space"/>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0EEC1C6C"/>
    <w:multiLevelType w:val="hybridMultilevel"/>
    <w:tmpl w:val="BED4683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0F9E588D"/>
    <w:multiLevelType w:val="multilevel"/>
    <w:tmpl w:val="9CBAF6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103C6F9B"/>
    <w:multiLevelType w:val="hybridMultilevel"/>
    <w:tmpl w:val="6DC21E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9">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7E109C0"/>
    <w:multiLevelType w:val="multilevel"/>
    <w:tmpl w:val="72800762"/>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21">
    <w:nsid w:val="27F6472D"/>
    <w:multiLevelType w:val="hybridMultilevel"/>
    <w:tmpl w:val="A5006C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2">
    <w:nsid w:val="2BF109DD"/>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D17091E"/>
    <w:multiLevelType w:val="hybridMultilevel"/>
    <w:tmpl w:val="AD9E15F4"/>
    <w:lvl w:ilvl="0" w:tplc="9D6006CA">
      <w:start w:val="1"/>
      <w:numFmt w:val="lowerLetter"/>
      <w:lvlText w:val="%1)"/>
      <w:lvlJc w:val="left"/>
      <w:pPr>
        <w:tabs>
          <w:tab w:val="num" w:pos="1440"/>
        </w:tabs>
        <w:ind w:left="1440" w:hanging="360"/>
      </w:pPr>
      <w:rPr>
        <w:rFonts w:ascii="Times New Roman" w:eastAsia="Times New Roman" w:hAnsi="Times New Roman" w:cs="Times New Roman"/>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39884AE6"/>
    <w:multiLevelType w:val="multilevel"/>
    <w:tmpl w:val="DCE2669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42D82813"/>
    <w:multiLevelType w:val="multilevel"/>
    <w:tmpl w:val="2494C9B6"/>
    <w:lvl w:ilvl="0">
      <w:start w:val="9"/>
      <w:numFmt w:val="decimal"/>
      <w:lvlText w:val="%1."/>
      <w:lvlJc w:val="left"/>
      <w:pPr>
        <w:ind w:left="495" w:hanging="495"/>
      </w:pPr>
      <w:rPr>
        <w:rFonts w:hint="default"/>
      </w:rPr>
    </w:lvl>
    <w:lvl w:ilvl="1">
      <w:start w:val="2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491318F1"/>
    <w:multiLevelType w:val="multilevel"/>
    <w:tmpl w:val="2536CA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0FB3B50"/>
    <w:multiLevelType w:val="multilevel"/>
    <w:tmpl w:val="3D0201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nsid w:val="6EA87D45"/>
    <w:multiLevelType w:val="hybridMultilevel"/>
    <w:tmpl w:val="68E20194"/>
    <w:lvl w:ilvl="0" w:tplc="E5742962">
      <w:start w:val="1"/>
      <w:numFmt w:val="lowerLetter"/>
      <w:lvlText w:val="%1)"/>
      <w:lvlJc w:val="left"/>
      <w:pPr>
        <w:ind w:left="1571" w:hanging="360"/>
      </w:pPr>
      <w:rPr>
        <w:b w:val="0"/>
      </w:rPr>
    </w:lvl>
    <w:lvl w:ilvl="1" w:tplc="CF185238">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37">
    <w:nsid w:val="71994280"/>
    <w:multiLevelType w:val="hybridMultilevel"/>
    <w:tmpl w:val="C15801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39">
    <w:nsid w:val="74BB686E"/>
    <w:multiLevelType w:val="hybridMultilevel"/>
    <w:tmpl w:val="A35447C0"/>
    <w:lvl w:ilvl="0" w:tplc="AFCE25F6">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40">
    <w:nsid w:val="751038CE"/>
    <w:multiLevelType w:val="hybridMultilevel"/>
    <w:tmpl w:val="4934DA2C"/>
    <w:lvl w:ilvl="0" w:tplc="757A3464">
      <w:start w:val="1"/>
      <w:numFmt w:val="lowerLetter"/>
      <w:lvlText w:val="%1)"/>
      <w:lvlJc w:val="left"/>
      <w:pPr>
        <w:ind w:left="1633" w:hanging="360"/>
      </w:pPr>
      <w:rPr>
        <w:rFonts w:hint="default"/>
      </w:rPr>
    </w:lvl>
    <w:lvl w:ilvl="1" w:tplc="04160019" w:tentative="1">
      <w:start w:val="1"/>
      <w:numFmt w:val="lowerLetter"/>
      <w:lvlText w:val="%2."/>
      <w:lvlJc w:val="left"/>
      <w:pPr>
        <w:ind w:left="2353" w:hanging="360"/>
      </w:pPr>
    </w:lvl>
    <w:lvl w:ilvl="2" w:tplc="0416001B" w:tentative="1">
      <w:start w:val="1"/>
      <w:numFmt w:val="lowerRoman"/>
      <w:lvlText w:val="%3."/>
      <w:lvlJc w:val="right"/>
      <w:pPr>
        <w:ind w:left="3073" w:hanging="180"/>
      </w:pPr>
    </w:lvl>
    <w:lvl w:ilvl="3" w:tplc="0416000F" w:tentative="1">
      <w:start w:val="1"/>
      <w:numFmt w:val="decimal"/>
      <w:lvlText w:val="%4."/>
      <w:lvlJc w:val="left"/>
      <w:pPr>
        <w:ind w:left="3793" w:hanging="360"/>
      </w:pPr>
    </w:lvl>
    <w:lvl w:ilvl="4" w:tplc="04160019" w:tentative="1">
      <w:start w:val="1"/>
      <w:numFmt w:val="lowerLetter"/>
      <w:lvlText w:val="%5."/>
      <w:lvlJc w:val="left"/>
      <w:pPr>
        <w:ind w:left="4513" w:hanging="360"/>
      </w:pPr>
    </w:lvl>
    <w:lvl w:ilvl="5" w:tplc="0416001B" w:tentative="1">
      <w:start w:val="1"/>
      <w:numFmt w:val="lowerRoman"/>
      <w:lvlText w:val="%6."/>
      <w:lvlJc w:val="right"/>
      <w:pPr>
        <w:ind w:left="5233" w:hanging="180"/>
      </w:pPr>
    </w:lvl>
    <w:lvl w:ilvl="6" w:tplc="0416000F" w:tentative="1">
      <w:start w:val="1"/>
      <w:numFmt w:val="decimal"/>
      <w:lvlText w:val="%7."/>
      <w:lvlJc w:val="left"/>
      <w:pPr>
        <w:ind w:left="5953" w:hanging="360"/>
      </w:pPr>
    </w:lvl>
    <w:lvl w:ilvl="7" w:tplc="04160019" w:tentative="1">
      <w:start w:val="1"/>
      <w:numFmt w:val="lowerLetter"/>
      <w:lvlText w:val="%8."/>
      <w:lvlJc w:val="left"/>
      <w:pPr>
        <w:ind w:left="6673" w:hanging="360"/>
      </w:pPr>
    </w:lvl>
    <w:lvl w:ilvl="8" w:tplc="0416001B" w:tentative="1">
      <w:start w:val="1"/>
      <w:numFmt w:val="lowerRoman"/>
      <w:lvlText w:val="%9."/>
      <w:lvlJc w:val="right"/>
      <w:pPr>
        <w:ind w:left="7393" w:hanging="180"/>
      </w:pPr>
    </w:lvl>
  </w:abstractNum>
  <w:abstractNum w:abstractNumId="41">
    <w:nsid w:val="7B5A069B"/>
    <w:multiLevelType w:val="multilevel"/>
    <w:tmpl w:val="1574495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7EF13E2C"/>
    <w:multiLevelType w:val="hybridMultilevel"/>
    <w:tmpl w:val="4FF03C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1"/>
  </w:num>
  <w:num w:numId="2">
    <w:abstractNumId w:val="26"/>
  </w:num>
  <w:num w:numId="3">
    <w:abstractNumId w:val="17"/>
  </w:num>
  <w:num w:numId="4">
    <w:abstractNumId w:val="15"/>
  </w:num>
  <w:num w:numId="5">
    <w:abstractNumId w:val="29"/>
  </w:num>
  <w:num w:numId="6">
    <w:abstractNumId w:val="27"/>
  </w:num>
  <w:num w:numId="7">
    <w:abstractNumId w:val="35"/>
  </w:num>
  <w:num w:numId="8">
    <w:abstractNumId w:val="24"/>
  </w:num>
  <w:num w:numId="9">
    <w:abstractNumId w:val="25"/>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2"/>
  </w:num>
  <w:num w:numId="14">
    <w:abstractNumId w:val="38"/>
  </w:num>
  <w:num w:numId="15">
    <w:abstractNumId w:val="8"/>
  </w:num>
  <w:num w:numId="16">
    <w:abstractNumId w:val="10"/>
  </w:num>
  <w:num w:numId="17">
    <w:abstractNumId w:val="34"/>
  </w:num>
  <w:num w:numId="18">
    <w:abstractNumId w:val="22"/>
  </w:num>
  <w:num w:numId="19">
    <w:abstractNumId w:val="11"/>
  </w:num>
  <w:num w:numId="20">
    <w:abstractNumId w:val="30"/>
  </w:num>
  <w:num w:numId="21">
    <w:abstractNumId w:val="9"/>
  </w:num>
  <w:num w:numId="22">
    <w:abstractNumId w:val="39"/>
  </w:num>
  <w:num w:numId="23">
    <w:abstractNumId w:val="20"/>
  </w:num>
  <w:num w:numId="24">
    <w:abstractNumId w:val="21"/>
  </w:num>
  <w:num w:numId="25">
    <w:abstractNumId w:val="23"/>
  </w:num>
  <w:num w:numId="26">
    <w:abstractNumId w:val="18"/>
  </w:num>
  <w:num w:numId="27">
    <w:abstractNumId w:val="33"/>
  </w:num>
  <w:num w:numId="28">
    <w:abstractNumId w:val="28"/>
  </w:num>
  <w:num w:numId="29">
    <w:abstractNumId w:val="16"/>
  </w:num>
  <w:num w:numId="30">
    <w:abstractNumId w:val="41"/>
  </w:num>
  <w:num w:numId="31">
    <w:abstractNumId w:val="14"/>
  </w:num>
  <w:num w:numId="32">
    <w:abstractNumId w:val="40"/>
  </w:num>
  <w:num w:numId="33">
    <w:abstractNumId w:val="12"/>
  </w:num>
  <w:num w:numId="34">
    <w:abstractNumId w:val="2"/>
  </w:num>
  <w:num w:numId="35">
    <w:abstractNumId w:val="3"/>
  </w:num>
  <w:num w:numId="36">
    <w:abstractNumId w:val="4"/>
  </w:num>
  <w:num w:numId="37">
    <w:abstractNumId w:val="37"/>
  </w:num>
  <w:num w:numId="38">
    <w:abstractNumId w:val="5"/>
  </w:num>
  <w:num w:numId="39">
    <w:abstractNumId w:val="6"/>
  </w:num>
  <w:num w:numId="40">
    <w:abstractNumId w:val="7"/>
  </w:num>
  <w:num w:numId="41">
    <w:abstractNumId w:val="0"/>
  </w:num>
  <w:num w:numId="42">
    <w:abstractNumId w:val="4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pt-BR" w:vendorID="64" w:dllVersion="131078" w:nlCheck="1" w:checkStyle="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23BA"/>
    <w:rsid w:val="000840C3"/>
    <w:rsid w:val="000A160C"/>
    <w:rsid w:val="000A2283"/>
    <w:rsid w:val="000A6C06"/>
    <w:rsid w:val="000A6D1C"/>
    <w:rsid w:val="000B1908"/>
    <w:rsid w:val="000B2688"/>
    <w:rsid w:val="000B3453"/>
    <w:rsid w:val="000B346F"/>
    <w:rsid w:val="000B6D99"/>
    <w:rsid w:val="000B7916"/>
    <w:rsid w:val="000C0E03"/>
    <w:rsid w:val="000C748E"/>
    <w:rsid w:val="000D04E2"/>
    <w:rsid w:val="000D6832"/>
    <w:rsid w:val="000E12D1"/>
    <w:rsid w:val="000E1460"/>
    <w:rsid w:val="000E6330"/>
    <w:rsid w:val="000E7631"/>
    <w:rsid w:val="000F74A8"/>
    <w:rsid w:val="000F7CBF"/>
    <w:rsid w:val="001001E2"/>
    <w:rsid w:val="00104A59"/>
    <w:rsid w:val="00105005"/>
    <w:rsid w:val="0010657B"/>
    <w:rsid w:val="0010778E"/>
    <w:rsid w:val="001101E5"/>
    <w:rsid w:val="00110EB4"/>
    <w:rsid w:val="00110F0D"/>
    <w:rsid w:val="001140FE"/>
    <w:rsid w:val="001149DB"/>
    <w:rsid w:val="00116604"/>
    <w:rsid w:val="0011705A"/>
    <w:rsid w:val="00117DED"/>
    <w:rsid w:val="00122860"/>
    <w:rsid w:val="00123460"/>
    <w:rsid w:val="00124F45"/>
    <w:rsid w:val="00125132"/>
    <w:rsid w:val="001256C6"/>
    <w:rsid w:val="00126BCD"/>
    <w:rsid w:val="00136D85"/>
    <w:rsid w:val="00141A61"/>
    <w:rsid w:val="001438B9"/>
    <w:rsid w:val="001440E6"/>
    <w:rsid w:val="00145F72"/>
    <w:rsid w:val="00150F0C"/>
    <w:rsid w:val="00154611"/>
    <w:rsid w:val="00156C1F"/>
    <w:rsid w:val="00157C08"/>
    <w:rsid w:val="001606A8"/>
    <w:rsid w:val="00160C39"/>
    <w:rsid w:val="00160FBE"/>
    <w:rsid w:val="001643CD"/>
    <w:rsid w:val="00167705"/>
    <w:rsid w:val="001677BD"/>
    <w:rsid w:val="0017078D"/>
    <w:rsid w:val="00181DAB"/>
    <w:rsid w:val="00183255"/>
    <w:rsid w:val="00190648"/>
    <w:rsid w:val="0019378A"/>
    <w:rsid w:val="00196276"/>
    <w:rsid w:val="001A0C25"/>
    <w:rsid w:val="001A28F1"/>
    <w:rsid w:val="001A4EC2"/>
    <w:rsid w:val="001A63B1"/>
    <w:rsid w:val="001B1455"/>
    <w:rsid w:val="001B57C9"/>
    <w:rsid w:val="001C18CF"/>
    <w:rsid w:val="001C2D5C"/>
    <w:rsid w:val="001D03D0"/>
    <w:rsid w:val="001D13A1"/>
    <w:rsid w:val="001D515A"/>
    <w:rsid w:val="001D6628"/>
    <w:rsid w:val="001D675C"/>
    <w:rsid w:val="001D737C"/>
    <w:rsid w:val="001D7CAD"/>
    <w:rsid w:val="001E07E0"/>
    <w:rsid w:val="001E1A8A"/>
    <w:rsid w:val="001E4390"/>
    <w:rsid w:val="001E5672"/>
    <w:rsid w:val="001E5C76"/>
    <w:rsid w:val="001E79D3"/>
    <w:rsid w:val="001F11F9"/>
    <w:rsid w:val="001F3786"/>
    <w:rsid w:val="001F42ED"/>
    <w:rsid w:val="001F4DCD"/>
    <w:rsid w:val="001F6435"/>
    <w:rsid w:val="001F672C"/>
    <w:rsid w:val="00201234"/>
    <w:rsid w:val="00206819"/>
    <w:rsid w:val="0021029D"/>
    <w:rsid w:val="00211878"/>
    <w:rsid w:val="00213CF2"/>
    <w:rsid w:val="0021596E"/>
    <w:rsid w:val="002165D2"/>
    <w:rsid w:val="00220F78"/>
    <w:rsid w:val="00231021"/>
    <w:rsid w:val="00237D75"/>
    <w:rsid w:val="0024014B"/>
    <w:rsid w:val="00244983"/>
    <w:rsid w:val="002525EA"/>
    <w:rsid w:val="00255F4C"/>
    <w:rsid w:val="00256091"/>
    <w:rsid w:val="00260036"/>
    <w:rsid w:val="00263010"/>
    <w:rsid w:val="002640C0"/>
    <w:rsid w:val="00265C0C"/>
    <w:rsid w:val="0026689A"/>
    <w:rsid w:val="0027115B"/>
    <w:rsid w:val="00282B83"/>
    <w:rsid w:val="0028355D"/>
    <w:rsid w:val="00284428"/>
    <w:rsid w:val="00285A0F"/>
    <w:rsid w:val="00286A75"/>
    <w:rsid w:val="00292961"/>
    <w:rsid w:val="00294FBA"/>
    <w:rsid w:val="00296BD9"/>
    <w:rsid w:val="002A000F"/>
    <w:rsid w:val="002A1D6C"/>
    <w:rsid w:val="002A208A"/>
    <w:rsid w:val="002A282E"/>
    <w:rsid w:val="002A4755"/>
    <w:rsid w:val="002A69B2"/>
    <w:rsid w:val="002B1530"/>
    <w:rsid w:val="002B37D9"/>
    <w:rsid w:val="002B5727"/>
    <w:rsid w:val="002B5A0D"/>
    <w:rsid w:val="002B736B"/>
    <w:rsid w:val="002C0603"/>
    <w:rsid w:val="002C1309"/>
    <w:rsid w:val="002C214A"/>
    <w:rsid w:val="002C5AC0"/>
    <w:rsid w:val="002C6E5F"/>
    <w:rsid w:val="002D43DC"/>
    <w:rsid w:val="002D4F73"/>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17C0F"/>
    <w:rsid w:val="00320D64"/>
    <w:rsid w:val="00321F96"/>
    <w:rsid w:val="0032253C"/>
    <w:rsid w:val="003234B6"/>
    <w:rsid w:val="0033365D"/>
    <w:rsid w:val="00333AAB"/>
    <w:rsid w:val="00334F76"/>
    <w:rsid w:val="00336E30"/>
    <w:rsid w:val="003425A5"/>
    <w:rsid w:val="00345C03"/>
    <w:rsid w:val="00353EAF"/>
    <w:rsid w:val="003540CB"/>
    <w:rsid w:val="00354314"/>
    <w:rsid w:val="003562C2"/>
    <w:rsid w:val="00361C5D"/>
    <w:rsid w:val="00363713"/>
    <w:rsid w:val="003645F7"/>
    <w:rsid w:val="003659F4"/>
    <w:rsid w:val="003721B4"/>
    <w:rsid w:val="003725DB"/>
    <w:rsid w:val="003751B5"/>
    <w:rsid w:val="003860D7"/>
    <w:rsid w:val="0039010C"/>
    <w:rsid w:val="00393B3C"/>
    <w:rsid w:val="003977B2"/>
    <w:rsid w:val="00397D1E"/>
    <w:rsid w:val="003A2E4C"/>
    <w:rsid w:val="003A40B9"/>
    <w:rsid w:val="003A5BE4"/>
    <w:rsid w:val="003B36EC"/>
    <w:rsid w:val="003B4751"/>
    <w:rsid w:val="003B4B40"/>
    <w:rsid w:val="003B4FB5"/>
    <w:rsid w:val="003B608D"/>
    <w:rsid w:val="003B68BB"/>
    <w:rsid w:val="003C0AED"/>
    <w:rsid w:val="003C3A9C"/>
    <w:rsid w:val="003C767C"/>
    <w:rsid w:val="003C7ECE"/>
    <w:rsid w:val="003D2D98"/>
    <w:rsid w:val="003D6E59"/>
    <w:rsid w:val="003D7294"/>
    <w:rsid w:val="003E2102"/>
    <w:rsid w:val="003E7237"/>
    <w:rsid w:val="003F1C0A"/>
    <w:rsid w:val="003F75F4"/>
    <w:rsid w:val="003F77C8"/>
    <w:rsid w:val="0040224D"/>
    <w:rsid w:val="00403AB5"/>
    <w:rsid w:val="004047C8"/>
    <w:rsid w:val="004055A9"/>
    <w:rsid w:val="00406A74"/>
    <w:rsid w:val="0040702C"/>
    <w:rsid w:val="00413A99"/>
    <w:rsid w:val="00414064"/>
    <w:rsid w:val="00416924"/>
    <w:rsid w:val="00420459"/>
    <w:rsid w:val="0042181F"/>
    <w:rsid w:val="00424A71"/>
    <w:rsid w:val="0042517E"/>
    <w:rsid w:val="00425D13"/>
    <w:rsid w:val="00430B87"/>
    <w:rsid w:val="00430D26"/>
    <w:rsid w:val="0043293A"/>
    <w:rsid w:val="00435778"/>
    <w:rsid w:val="00436083"/>
    <w:rsid w:val="004370A2"/>
    <w:rsid w:val="00447578"/>
    <w:rsid w:val="004475AA"/>
    <w:rsid w:val="0045067C"/>
    <w:rsid w:val="00450E20"/>
    <w:rsid w:val="004514A8"/>
    <w:rsid w:val="004514D6"/>
    <w:rsid w:val="0045394B"/>
    <w:rsid w:val="004553F4"/>
    <w:rsid w:val="00455C66"/>
    <w:rsid w:val="00456DB6"/>
    <w:rsid w:val="00460C51"/>
    <w:rsid w:val="00461F89"/>
    <w:rsid w:val="0046252C"/>
    <w:rsid w:val="00462AAB"/>
    <w:rsid w:val="004634E6"/>
    <w:rsid w:val="004636CA"/>
    <w:rsid w:val="00465482"/>
    <w:rsid w:val="00465550"/>
    <w:rsid w:val="00466279"/>
    <w:rsid w:val="00467E48"/>
    <w:rsid w:val="004711F6"/>
    <w:rsid w:val="0048752A"/>
    <w:rsid w:val="0049023D"/>
    <w:rsid w:val="00490488"/>
    <w:rsid w:val="004925D2"/>
    <w:rsid w:val="004A3852"/>
    <w:rsid w:val="004B498B"/>
    <w:rsid w:val="004B50C5"/>
    <w:rsid w:val="004C43D9"/>
    <w:rsid w:val="004C6BD3"/>
    <w:rsid w:val="004C7466"/>
    <w:rsid w:val="004D097B"/>
    <w:rsid w:val="004D3087"/>
    <w:rsid w:val="004D3DE4"/>
    <w:rsid w:val="004D4485"/>
    <w:rsid w:val="004D4FEA"/>
    <w:rsid w:val="004E0EEE"/>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3EF1"/>
    <w:rsid w:val="00534C71"/>
    <w:rsid w:val="005353C3"/>
    <w:rsid w:val="00542D5C"/>
    <w:rsid w:val="0054767B"/>
    <w:rsid w:val="00554CC0"/>
    <w:rsid w:val="005609B9"/>
    <w:rsid w:val="00563419"/>
    <w:rsid w:val="00570245"/>
    <w:rsid w:val="00571745"/>
    <w:rsid w:val="00571CB1"/>
    <w:rsid w:val="0057352A"/>
    <w:rsid w:val="005756BA"/>
    <w:rsid w:val="00577B89"/>
    <w:rsid w:val="00580D95"/>
    <w:rsid w:val="00587C0E"/>
    <w:rsid w:val="00592E29"/>
    <w:rsid w:val="00594CF9"/>
    <w:rsid w:val="005965DB"/>
    <w:rsid w:val="005A50AE"/>
    <w:rsid w:val="005A6AFB"/>
    <w:rsid w:val="005A6DF8"/>
    <w:rsid w:val="005A7B62"/>
    <w:rsid w:val="005C080E"/>
    <w:rsid w:val="005C42CC"/>
    <w:rsid w:val="005C50B2"/>
    <w:rsid w:val="005C7BAE"/>
    <w:rsid w:val="005D0A15"/>
    <w:rsid w:val="005D1FF6"/>
    <w:rsid w:val="005D38AA"/>
    <w:rsid w:val="005D3977"/>
    <w:rsid w:val="005D4B7F"/>
    <w:rsid w:val="005E2FA0"/>
    <w:rsid w:val="005E313E"/>
    <w:rsid w:val="005E653B"/>
    <w:rsid w:val="005F1C4F"/>
    <w:rsid w:val="005F28C3"/>
    <w:rsid w:val="005F2FE4"/>
    <w:rsid w:val="005F3341"/>
    <w:rsid w:val="005F3A7C"/>
    <w:rsid w:val="005F3EFA"/>
    <w:rsid w:val="005F50FD"/>
    <w:rsid w:val="005F53D1"/>
    <w:rsid w:val="006024EA"/>
    <w:rsid w:val="006044C3"/>
    <w:rsid w:val="00606CE6"/>
    <w:rsid w:val="00611152"/>
    <w:rsid w:val="00612837"/>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56E27"/>
    <w:rsid w:val="00662237"/>
    <w:rsid w:val="00663572"/>
    <w:rsid w:val="0066453C"/>
    <w:rsid w:val="00665863"/>
    <w:rsid w:val="0066615F"/>
    <w:rsid w:val="00667902"/>
    <w:rsid w:val="006718A7"/>
    <w:rsid w:val="00674210"/>
    <w:rsid w:val="00675FB3"/>
    <w:rsid w:val="00677FDF"/>
    <w:rsid w:val="00680691"/>
    <w:rsid w:val="006824AE"/>
    <w:rsid w:val="00683B2F"/>
    <w:rsid w:val="0068501A"/>
    <w:rsid w:val="00685461"/>
    <w:rsid w:val="0068550D"/>
    <w:rsid w:val="006855E5"/>
    <w:rsid w:val="00690CC3"/>
    <w:rsid w:val="00693C19"/>
    <w:rsid w:val="00696376"/>
    <w:rsid w:val="006A0A97"/>
    <w:rsid w:val="006A1D17"/>
    <w:rsid w:val="006A21C2"/>
    <w:rsid w:val="006A26CB"/>
    <w:rsid w:val="006A4CB3"/>
    <w:rsid w:val="006B0BE3"/>
    <w:rsid w:val="006B12B7"/>
    <w:rsid w:val="006B1566"/>
    <w:rsid w:val="006B47C2"/>
    <w:rsid w:val="006B5D23"/>
    <w:rsid w:val="006B7B33"/>
    <w:rsid w:val="006C1E74"/>
    <w:rsid w:val="006C44FC"/>
    <w:rsid w:val="006D3B5F"/>
    <w:rsid w:val="006D5469"/>
    <w:rsid w:val="006D60A7"/>
    <w:rsid w:val="006D6FE5"/>
    <w:rsid w:val="006E5C15"/>
    <w:rsid w:val="006E6225"/>
    <w:rsid w:val="006F19C3"/>
    <w:rsid w:val="006F3A14"/>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132"/>
    <w:rsid w:val="00762BB9"/>
    <w:rsid w:val="00765955"/>
    <w:rsid w:val="00771829"/>
    <w:rsid w:val="00772640"/>
    <w:rsid w:val="00772AB3"/>
    <w:rsid w:val="00772B81"/>
    <w:rsid w:val="00774675"/>
    <w:rsid w:val="0077591D"/>
    <w:rsid w:val="00781595"/>
    <w:rsid w:val="00781E9A"/>
    <w:rsid w:val="00782950"/>
    <w:rsid w:val="00785E21"/>
    <w:rsid w:val="00786FA5"/>
    <w:rsid w:val="00787FC3"/>
    <w:rsid w:val="0079016B"/>
    <w:rsid w:val="00790B20"/>
    <w:rsid w:val="00791D75"/>
    <w:rsid w:val="00792AA9"/>
    <w:rsid w:val="00793605"/>
    <w:rsid w:val="007962A1"/>
    <w:rsid w:val="007A032C"/>
    <w:rsid w:val="007A0476"/>
    <w:rsid w:val="007A31BA"/>
    <w:rsid w:val="007A33B6"/>
    <w:rsid w:val="007A61C6"/>
    <w:rsid w:val="007B005C"/>
    <w:rsid w:val="007B31CF"/>
    <w:rsid w:val="007B43A8"/>
    <w:rsid w:val="007C08DF"/>
    <w:rsid w:val="007C0DFA"/>
    <w:rsid w:val="007C4B8C"/>
    <w:rsid w:val="007C552A"/>
    <w:rsid w:val="007C77F5"/>
    <w:rsid w:val="007D1B11"/>
    <w:rsid w:val="007D2ED6"/>
    <w:rsid w:val="007D4C67"/>
    <w:rsid w:val="007D5C0F"/>
    <w:rsid w:val="007D7BA3"/>
    <w:rsid w:val="007E2187"/>
    <w:rsid w:val="007E4FBD"/>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091B"/>
    <w:rsid w:val="0082511E"/>
    <w:rsid w:val="00826861"/>
    <w:rsid w:val="008353D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6731A"/>
    <w:rsid w:val="00867552"/>
    <w:rsid w:val="008700B2"/>
    <w:rsid w:val="00873EE0"/>
    <w:rsid w:val="00875016"/>
    <w:rsid w:val="00876638"/>
    <w:rsid w:val="00880FC8"/>
    <w:rsid w:val="00881304"/>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501B"/>
    <w:rsid w:val="009274AC"/>
    <w:rsid w:val="00930E5A"/>
    <w:rsid w:val="00931D32"/>
    <w:rsid w:val="009327AC"/>
    <w:rsid w:val="00935BDC"/>
    <w:rsid w:val="00937D1C"/>
    <w:rsid w:val="00937E9F"/>
    <w:rsid w:val="009453B9"/>
    <w:rsid w:val="0095479C"/>
    <w:rsid w:val="00954AB0"/>
    <w:rsid w:val="00960948"/>
    <w:rsid w:val="0096128C"/>
    <w:rsid w:val="00963E91"/>
    <w:rsid w:val="009643A4"/>
    <w:rsid w:val="00964A5D"/>
    <w:rsid w:val="009728FB"/>
    <w:rsid w:val="00972BBB"/>
    <w:rsid w:val="00974D28"/>
    <w:rsid w:val="00977B39"/>
    <w:rsid w:val="0098097E"/>
    <w:rsid w:val="00996BFE"/>
    <w:rsid w:val="009A08E0"/>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09CE"/>
    <w:rsid w:val="009F13D6"/>
    <w:rsid w:val="009F2597"/>
    <w:rsid w:val="009F2CD8"/>
    <w:rsid w:val="00A02D01"/>
    <w:rsid w:val="00A03750"/>
    <w:rsid w:val="00A03A7F"/>
    <w:rsid w:val="00A03BE6"/>
    <w:rsid w:val="00A0491E"/>
    <w:rsid w:val="00A10E5C"/>
    <w:rsid w:val="00A11893"/>
    <w:rsid w:val="00A162C1"/>
    <w:rsid w:val="00A16C10"/>
    <w:rsid w:val="00A16F8B"/>
    <w:rsid w:val="00A172C9"/>
    <w:rsid w:val="00A27B0B"/>
    <w:rsid w:val="00A30C5B"/>
    <w:rsid w:val="00A30C71"/>
    <w:rsid w:val="00A323F8"/>
    <w:rsid w:val="00A37077"/>
    <w:rsid w:val="00A37ACD"/>
    <w:rsid w:val="00A41308"/>
    <w:rsid w:val="00A43BC1"/>
    <w:rsid w:val="00A44BCD"/>
    <w:rsid w:val="00A475E0"/>
    <w:rsid w:val="00A523DE"/>
    <w:rsid w:val="00A52F4F"/>
    <w:rsid w:val="00A60041"/>
    <w:rsid w:val="00A6305A"/>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95913"/>
    <w:rsid w:val="00AA4657"/>
    <w:rsid w:val="00AA5CD4"/>
    <w:rsid w:val="00AA7C4D"/>
    <w:rsid w:val="00AB70A8"/>
    <w:rsid w:val="00AC04A8"/>
    <w:rsid w:val="00AC04F5"/>
    <w:rsid w:val="00AC4419"/>
    <w:rsid w:val="00AC44D1"/>
    <w:rsid w:val="00AC50A6"/>
    <w:rsid w:val="00AC50A9"/>
    <w:rsid w:val="00AC7004"/>
    <w:rsid w:val="00AD0282"/>
    <w:rsid w:val="00AD3BD6"/>
    <w:rsid w:val="00AD47CE"/>
    <w:rsid w:val="00AE2687"/>
    <w:rsid w:val="00AE399A"/>
    <w:rsid w:val="00AF3238"/>
    <w:rsid w:val="00AF3F5D"/>
    <w:rsid w:val="00AF7C0D"/>
    <w:rsid w:val="00B02029"/>
    <w:rsid w:val="00B0277B"/>
    <w:rsid w:val="00B03B0C"/>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476D8"/>
    <w:rsid w:val="00B52C25"/>
    <w:rsid w:val="00B57F42"/>
    <w:rsid w:val="00B62C75"/>
    <w:rsid w:val="00B70DE3"/>
    <w:rsid w:val="00B718BC"/>
    <w:rsid w:val="00B72122"/>
    <w:rsid w:val="00B72F13"/>
    <w:rsid w:val="00B73679"/>
    <w:rsid w:val="00B75868"/>
    <w:rsid w:val="00B8004A"/>
    <w:rsid w:val="00B80113"/>
    <w:rsid w:val="00B8319C"/>
    <w:rsid w:val="00B845F6"/>
    <w:rsid w:val="00B8662B"/>
    <w:rsid w:val="00B86F85"/>
    <w:rsid w:val="00B874BE"/>
    <w:rsid w:val="00B87514"/>
    <w:rsid w:val="00B87600"/>
    <w:rsid w:val="00B87D9E"/>
    <w:rsid w:val="00B93973"/>
    <w:rsid w:val="00BA19C0"/>
    <w:rsid w:val="00BA1E8A"/>
    <w:rsid w:val="00BA2AC7"/>
    <w:rsid w:val="00BA4420"/>
    <w:rsid w:val="00BA5F6C"/>
    <w:rsid w:val="00BA6ABA"/>
    <w:rsid w:val="00BA6F41"/>
    <w:rsid w:val="00BA7105"/>
    <w:rsid w:val="00BA7481"/>
    <w:rsid w:val="00BA77B1"/>
    <w:rsid w:val="00BB4935"/>
    <w:rsid w:val="00BB6A9F"/>
    <w:rsid w:val="00BC2B5A"/>
    <w:rsid w:val="00BC43A0"/>
    <w:rsid w:val="00BC5DB9"/>
    <w:rsid w:val="00BC6644"/>
    <w:rsid w:val="00BC78FB"/>
    <w:rsid w:val="00BC7D35"/>
    <w:rsid w:val="00BD144B"/>
    <w:rsid w:val="00BD59B6"/>
    <w:rsid w:val="00BE4D18"/>
    <w:rsid w:val="00BF0AC8"/>
    <w:rsid w:val="00BF1432"/>
    <w:rsid w:val="00BF22BA"/>
    <w:rsid w:val="00BF417F"/>
    <w:rsid w:val="00BF4A4A"/>
    <w:rsid w:val="00C00425"/>
    <w:rsid w:val="00C00DDE"/>
    <w:rsid w:val="00C061A4"/>
    <w:rsid w:val="00C115BB"/>
    <w:rsid w:val="00C12766"/>
    <w:rsid w:val="00C13A62"/>
    <w:rsid w:val="00C14E18"/>
    <w:rsid w:val="00C150DD"/>
    <w:rsid w:val="00C1511E"/>
    <w:rsid w:val="00C15EA8"/>
    <w:rsid w:val="00C17E66"/>
    <w:rsid w:val="00C256CA"/>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7F8"/>
    <w:rsid w:val="00C55C34"/>
    <w:rsid w:val="00C60FBD"/>
    <w:rsid w:val="00C62207"/>
    <w:rsid w:val="00C66F1C"/>
    <w:rsid w:val="00C71E07"/>
    <w:rsid w:val="00C722CC"/>
    <w:rsid w:val="00C72D84"/>
    <w:rsid w:val="00C81030"/>
    <w:rsid w:val="00C82C4D"/>
    <w:rsid w:val="00C82EC0"/>
    <w:rsid w:val="00C840A8"/>
    <w:rsid w:val="00C84721"/>
    <w:rsid w:val="00C86D73"/>
    <w:rsid w:val="00C8738C"/>
    <w:rsid w:val="00C90ABF"/>
    <w:rsid w:val="00C97ABC"/>
    <w:rsid w:val="00CA10B3"/>
    <w:rsid w:val="00CA6FEC"/>
    <w:rsid w:val="00CB0368"/>
    <w:rsid w:val="00CB03EB"/>
    <w:rsid w:val="00CB29E7"/>
    <w:rsid w:val="00CD0972"/>
    <w:rsid w:val="00CD1D80"/>
    <w:rsid w:val="00CD1F56"/>
    <w:rsid w:val="00CD3A2A"/>
    <w:rsid w:val="00CD4BCA"/>
    <w:rsid w:val="00CD6B03"/>
    <w:rsid w:val="00CE1032"/>
    <w:rsid w:val="00CE1D30"/>
    <w:rsid w:val="00CE4074"/>
    <w:rsid w:val="00CE62DB"/>
    <w:rsid w:val="00CE6634"/>
    <w:rsid w:val="00CE6FE8"/>
    <w:rsid w:val="00CF0237"/>
    <w:rsid w:val="00CF6290"/>
    <w:rsid w:val="00CF781E"/>
    <w:rsid w:val="00D01DB8"/>
    <w:rsid w:val="00D020C2"/>
    <w:rsid w:val="00D021B6"/>
    <w:rsid w:val="00D0315C"/>
    <w:rsid w:val="00D04D29"/>
    <w:rsid w:val="00D056F2"/>
    <w:rsid w:val="00D110CA"/>
    <w:rsid w:val="00D113A6"/>
    <w:rsid w:val="00D131B8"/>
    <w:rsid w:val="00D13581"/>
    <w:rsid w:val="00D143E6"/>
    <w:rsid w:val="00D14A06"/>
    <w:rsid w:val="00D1582B"/>
    <w:rsid w:val="00D23307"/>
    <w:rsid w:val="00D24C5C"/>
    <w:rsid w:val="00D30439"/>
    <w:rsid w:val="00D30FE8"/>
    <w:rsid w:val="00D31430"/>
    <w:rsid w:val="00D362AE"/>
    <w:rsid w:val="00D41CB0"/>
    <w:rsid w:val="00D5545F"/>
    <w:rsid w:val="00D63A4B"/>
    <w:rsid w:val="00D678C8"/>
    <w:rsid w:val="00D7089B"/>
    <w:rsid w:val="00D72338"/>
    <w:rsid w:val="00D74634"/>
    <w:rsid w:val="00D75B36"/>
    <w:rsid w:val="00D75C6A"/>
    <w:rsid w:val="00D77206"/>
    <w:rsid w:val="00D85068"/>
    <w:rsid w:val="00D93EB7"/>
    <w:rsid w:val="00DA10BF"/>
    <w:rsid w:val="00DA1255"/>
    <w:rsid w:val="00DA1F12"/>
    <w:rsid w:val="00DA2BE8"/>
    <w:rsid w:val="00DA5A0E"/>
    <w:rsid w:val="00DA6503"/>
    <w:rsid w:val="00DA6D45"/>
    <w:rsid w:val="00DA719B"/>
    <w:rsid w:val="00DB3732"/>
    <w:rsid w:val="00DB4915"/>
    <w:rsid w:val="00DB59A6"/>
    <w:rsid w:val="00DB6383"/>
    <w:rsid w:val="00DB6AC9"/>
    <w:rsid w:val="00DB7D05"/>
    <w:rsid w:val="00DC0AB9"/>
    <w:rsid w:val="00DC15C8"/>
    <w:rsid w:val="00DC2CFF"/>
    <w:rsid w:val="00DC3A58"/>
    <w:rsid w:val="00DC4C5F"/>
    <w:rsid w:val="00DC5346"/>
    <w:rsid w:val="00DC59F6"/>
    <w:rsid w:val="00DC5B3B"/>
    <w:rsid w:val="00DC71EA"/>
    <w:rsid w:val="00DC7FAC"/>
    <w:rsid w:val="00DD2FBA"/>
    <w:rsid w:val="00DD4A61"/>
    <w:rsid w:val="00DE15A5"/>
    <w:rsid w:val="00DE17BC"/>
    <w:rsid w:val="00DE287F"/>
    <w:rsid w:val="00DE3E2B"/>
    <w:rsid w:val="00DE5A13"/>
    <w:rsid w:val="00DE6B15"/>
    <w:rsid w:val="00DE6F5D"/>
    <w:rsid w:val="00DE71D1"/>
    <w:rsid w:val="00DF042C"/>
    <w:rsid w:val="00DF670A"/>
    <w:rsid w:val="00DF79AD"/>
    <w:rsid w:val="00E0140E"/>
    <w:rsid w:val="00E02332"/>
    <w:rsid w:val="00E03821"/>
    <w:rsid w:val="00E10790"/>
    <w:rsid w:val="00E13289"/>
    <w:rsid w:val="00E14365"/>
    <w:rsid w:val="00E160BA"/>
    <w:rsid w:val="00E23C85"/>
    <w:rsid w:val="00E25115"/>
    <w:rsid w:val="00E40F89"/>
    <w:rsid w:val="00E4549A"/>
    <w:rsid w:val="00E464A7"/>
    <w:rsid w:val="00E522A9"/>
    <w:rsid w:val="00E542CE"/>
    <w:rsid w:val="00E55E7F"/>
    <w:rsid w:val="00E64AA2"/>
    <w:rsid w:val="00E717DD"/>
    <w:rsid w:val="00E71CF0"/>
    <w:rsid w:val="00E727D5"/>
    <w:rsid w:val="00E72C3A"/>
    <w:rsid w:val="00E732A9"/>
    <w:rsid w:val="00E746DF"/>
    <w:rsid w:val="00E93F3F"/>
    <w:rsid w:val="00E94593"/>
    <w:rsid w:val="00EA0793"/>
    <w:rsid w:val="00EA17EC"/>
    <w:rsid w:val="00EA6F23"/>
    <w:rsid w:val="00EB4B2B"/>
    <w:rsid w:val="00EC12CE"/>
    <w:rsid w:val="00EC31DB"/>
    <w:rsid w:val="00EC3592"/>
    <w:rsid w:val="00EC50DC"/>
    <w:rsid w:val="00ED2E13"/>
    <w:rsid w:val="00ED6824"/>
    <w:rsid w:val="00EE3637"/>
    <w:rsid w:val="00EF2B1B"/>
    <w:rsid w:val="00EF31D4"/>
    <w:rsid w:val="00EF4B37"/>
    <w:rsid w:val="00EF6611"/>
    <w:rsid w:val="00F03896"/>
    <w:rsid w:val="00F03D5F"/>
    <w:rsid w:val="00F111D9"/>
    <w:rsid w:val="00F163E9"/>
    <w:rsid w:val="00F165A9"/>
    <w:rsid w:val="00F17DD3"/>
    <w:rsid w:val="00F23872"/>
    <w:rsid w:val="00F25A47"/>
    <w:rsid w:val="00F31CC9"/>
    <w:rsid w:val="00F3201D"/>
    <w:rsid w:val="00F4077F"/>
    <w:rsid w:val="00F4172E"/>
    <w:rsid w:val="00F42FC7"/>
    <w:rsid w:val="00F43C1B"/>
    <w:rsid w:val="00F44139"/>
    <w:rsid w:val="00F52716"/>
    <w:rsid w:val="00F539ED"/>
    <w:rsid w:val="00F620F2"/>
    <w:rsid w:val="00F62BDA"/>
    <w:rsid w:val="00F65B40"/>
    <w:rsid w:val="00F67134"/>
    <w:rsid w:val="00F67584"/>
    <w:rsid w:val="00F73958"/>
    <w:rsid w:val="00F82523"/>
    <w:rsid w:val="00F83286"/>
    <w:rsid w:val="00F83D0F"/>
    <w:rsid w:val="00F84A10"/>
    <w:rsid w:val="00F86731"/>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414"/>
    <w:rsid w:val="00FF2815"/>
    <w:rsid w:val="00FF3146"/>
    <w:rsid w:val="00FF5147"/>
    <w:rsid w:val="00FF771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5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 w:type="character" w:styleId="nfase">
    <w:name w:val="Emphasis"/>
    <w:basedOn w:val="Fontepargpadro"/>
    <w:uiPriority w:val="20"/>
    <w:qFormat/>
    <w:rsid w:val="00954AB0"/>
    <w:rPr>
      <w:i/>
      <w:iCs/>
    </w:rPr>
  </w:style>
  <w:style w:type="paragraph" w:styleId="Textodenotaderodap">
    <w:name w:val="footnote text"/>
    <w:basedOn w:val="Normal"/>
    <w:link w:val="TextodenotaderodapChar"/>
    <w:semiHidden/>
    <w:rsid w:val="007C552A"/>
  </w:style>
  <w:style w:type="character" w:customStyle="1" w:styleId="TextodenotaderodapChar">
    <w:name w:val="Texto de nota de rodapé Char"/>
    <w:basedOn w:val="Fontepargpadro"/>
    <w:link w:val="Textodenotaderodap"/>
    <w:semiHidden/>
    <w:rsid w:val="007C552A"/>
    <w:rPr>
      <w:sz w:val="20"/>
      <w:szCs w:val="20"/>
    </w:rPr>
  </w:style>
  <w:style w:type="character" w:customStyle="1" w:styleId="PargrafodaListaChar">
    <w:name w:val="Parágrafo da Lista Char"/>
    <w:aliases w:val="SheParágrafo da Lista Char"/>
    <w:link w:val="PargrafodaLista"/>
    <w:locked/>
    <w:rsid w:val="000823BA"/>
    <w:rPr>
      <w:sz w:val="24"/>
      <w:szCs w:val="24"/>
    </w:rPr>
  </w:style>
  <w:style w:type="character" w:customStyle="1" w:styleId="SemEspaamentoChar">
    <w:name w:val="Sem Espaçamento Char"/>
    <w:basedOn w:val="Fontepargpadro"/>
    <w:link w:val="SemEspaamento"/>
    <w:uiPriority w:val="1"/>
    <w:locked/>
    <w:rsid w:val="000823BA"/>
    <w:rPr>
      <w:sz w:val="24"/>
      <w:szCs w:val="24"/>
    </w:rPr>
  </w:style>
  <w:style w:type="paragraph" w:styleId="Textoembloco">
    <w:name w:val="Block Text"/>
    <w:basedOn w:val="Normal"/>
    <w:rsid w:val="00D0315C"/>
    <w:pPr>
      <w:spacing w:line="400" w:lineRule="exact"/>
      <w:ind w:left="170" w:right="170"/>
      <w:jc w:val="both"/>
    </w:pPr>
    <w:rPr>
      <w:sz w:val="22"/>
    </w:rPr>
  </w:style>
  <w:style w:type="paragraph" w:customStyle="1" w:styleId="blockquote">
    <w:name w:val="blockquote"/>
    <w:basedOn w:val="Normal"/>
    <w:rsid w:val="00BC6644"/>
    <w:pPr>
      <w:spacing w:before="100" w:after="100"/>
      <w:jc w:val="both"/>
    </w:pPr>
    <w:rPr>
      <w:sz w:val="24"/>
    </w:rPr>
  </w:style>
  <w:style w:type="character" w:customStyle="1" w:styleId="NormalWebChar1">
    <w:name w:val="Normal (Web) Char1"/>
    <w:aliases w:val="Normal (Web) Char Char"/>
    <w:uiPriority w:val="99"/>
    <w:rsid w:val="00BC6644"/>
    <w:rPr>
      <w:sz w:val="24"/>
    </w:rPr>
  </w:style>
  <w:style w:type="character" w:styleId="Nmerodepgina">
    <w:name w:val="page number"/>
    <w:basedOn w:val="Fontepargpadro"/>
    <w:rsid w:val="00AC04F5"/>
  </w:style>
  <w:style w:type="paragraph" w:customStyle="1" w:styleId="A300573">
    <w:name w:val="_A300573"/>
    <w:rsid w:val="00EE3637"/>
    <w:pPr>
      <w:widowControl w:val="0"/>
      <w:tabs>
        <w:tab w:val="decimal" w:pos="5328"/>
      </w:tabs>
      <w:spacing w:after="0" w:line="240" w:lineRule="auto"/>
      <w:ind w:left="720" w:right="1008" w:firstLine="3600"/>
      <w:jc w:val="both"/>
    </w:pPr>
    <w:rPr>
      <w:rFonts w:ascii="Arial" w:hAnsi="Arial"/>
      <w:color w:val="000000"/>
      <w:sz w:val="24"/>
      <w:szCs w:val="20"/>
    </w:rPr>
  </w:style>
  <w:style w:type="paragraph" w:styleId="Subttulo">
    <w:name w:val="Subtitle"/>
    <w:basedOn w:val="Normal"/>
    <w:link w:val="SubttuloChar"/>
    <w:uiPriority w:val="99"/>
    <w:qFormat/>
    <w:rsid w:val="003234B6"/>
    <w:pPr>
      <w:jc w:val="both"/>
    </w:pPr>
    <w:rPr>
      <w:b/>
      <w:sz w:val="28"/>
      <w:lang/>
    </w:rPr>
  </w:style>
  <w:style w:type="character" w:customStyle="1" w:styleId="SubttuloChar">
    <w:name w:val="Subtítulo Char"/>
    <w:basedOn w:val="Fontepargpadro"/>
    <w:link w:val="Subttulo"/>
    <w:uiPriority w:val="99"/>
    <w:rsid w:val="003234B6"/>
    <w:rPr>
      <w:b/>
      <w:sz w:val="28"/>
      <w:szCs w:val="20"/>
      <w:lang/>
    </w:rPr>
  </w:style>
  <w:style w:type="paragraph" w:customStyle="1" w:styleId="PRINCIPAL">
    <w:name w:val="PRINCIPAL"/>
    <w:basedOn w:val="Normal"/>
    <w:autoRedefine/>
    <w:rsid w:val="003234B6"/>
    <w:pPr>
      <w:widowControl w:val="0"/>
      <w:numPr>
        <w:ilvl w:val="1"/>
        <w:numId w:val="33"/>
      </w:numPr>
      <w:tabs>
        <w:tab w:val="left" w:pos="0"/>
        <w:tab w:val="left" w:pos="142"/>
      </w:tabs>
      <w:autoSpaceDE w:val="0"/>
      <w:autoSpaceDN w:val="0"/>
      <w:adjustRightInd w:val="0"/>
      <w:ind w:left="0" w:firstLine="0"/>
      <w:jc w:val="both"/>
    </w:pPr>
    <w:rPr>
      <w:rFonts w:ascii="Calibri" w:eastAsia="Calibri" w:hAnsi="Calibri" w:cs="Arial"/>
      <w:color w:val="000000"/>
    </w:rPr>
  </w:style>
  <w:style w:type="character" w:customStyle="1" w:styleId="WW8Num17z2">
    <w:name w:val="WW8Num17z2"/>
    <w:rsid w:val="00B8004A"/>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afii.requisicao@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9E980-C7BA-40A6-A613-3CD6EF2D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3064</Words>
  <Characters>17325</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7</cp:revision>
  <cp:lastPrinted>2017-08-24T16:45:00Z</cp:lastPrinted>
  <dcterms:created xsi:type="dcterms:W3CDTF">2017-08-24T15:04:00Z</dcterms:created>
  <dcterms:modified xsi:type="dcterms:W3CDTF">2017-08-25T12:31:00Z</dcterms:modified>
</cp:coreProperties>
</file>